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814"/>
        <w:gridCol w:w="6"/>
        <w:gridCol w:w="1388"/>
        <w:gridCol w:w="2953"/>
      </w:tblGrid>
      <w:tr w:rsidR="00B1510F" w:rsidRPr="005D15BD" w14:paraId="2BFC4C3C" w14:textId="77777777" w:rsidTr="005D3FE1">
        <w:trPr>
          <w:trHeight w:val="364"/>
        </w:trPr>
        <w:tc>
          <w:tcPr>
            <w:tcW w:w="9406" w:type="dxa"/>
            <w:gridSpan w:val="5"/>
            <w:tcBorders>
              <w:top w:val="nil"/>
              <w:left w:val="nil"/>
              <w:bottom w:val="single" w:sz="12" w:space="0" w:color="auto"/>
              <w:right w:val="nil"/>
            </w:tcBorders>
          </w:tcPr>
          <w:p w14:paraId="713F7F1C" w14:textId="77777777" w:rsidR="00B1510F" w:rsidRPr="00211CD9" w:rsidRDefault="00F80A2F" w:rsidP="005522B5">
            <w:pPr>
              <w:spacing w:before="100" w:beforeAutospacing="1"/>
              <w:rPr>
                <w:rFonts w:ascii="ＭＳ ゴシック" w:eastAsia="ＭＳ ゴシック" w:hAnsi="ＭＳ ゴシック"/>
                <w:sz w:val="22"/>
              </w:rPr>
            </w:pPr>
            <w:bookmarkStart w:id="0" w:name="_Hlk142071999"/>
            <w:r>
              <w:rPr>
                <w:rFonts w:ascii="ＭＳ ゴシック" w:eastAsia="ＭＳ ゴシック" w:hAnsi="ＭＳ ゴシック" w:hint="eastAsia"/>
                <w:sz w:val="28"/>
                <w:szCs w:val="36"/>
              </w:rPr>
              <w:t>202</w:t>
            </w:r>
            <w:r w:rsidR="008E4E25">
              <w:rPr>
                <w:rFonts w:ascii="ＭＳ ゴシック" w:eastAsia="ＭＳ ゴシック" w:hAnsi="ＭＳ ゴシック" w:hint="eastAsia"/>
                <w:sz w:val="28"/>
                <w:szCs w:val="36"/>
              </w:rPr>
              <w:t>3</w:t>
            </w:r>
            <w:r w:rsidR="00B1510F" w:rsidRPr="005D15BD">
              <w:rPr>
                <w:rFonts w:ascii="ＭＳ ゴシック" w:eastAsia="ＭＳ ゴシック" w:hAnsi="ＭＳ ゴシック" w:hint="eastAsia"/>
                <w:sz w:val="28"/>
                <w:szCs w:val="36"/>
              </w:rPr>
              <w:t>自治労北海道情報№</w:t>
            </w:r>
            <w:r w:rsidR="00386670">
              <w:rPr>
                <w:rFonts w:ascii="ＭＳ ゴシック" w:eastAsia="ＭＳ ゴシック" w:hAnsi="ＭＳ ゴシック" w:hint="eastAsia"/>
                <w:sz w:val="28"/>
                <w:szCs w:val="36"/>
              </w:rPr>
              <w:t>0</w:t>
            </w:r>
            <w:r w:rsidR="008F0BFA">
              <w:rPr>
                <w:rFonts w:ascii="ＭＳ ゴシック" w:eastAsia="ＭＳ ゴシック" w:hAnsi="ＭＳ ゴシック" w:hint="eastAsia"/>
                <w:sz w:val="28"/>
                <w:szCs w:val="36"/>
              </w:rPr>
              <w:t>0</w:t>
            </w:r>
            <w:r w:rsidR="008E4E25">
              <w:rPr>
                <w:rFonts w:ascii="ＭＳ ゴシック" w:eastAsia="ＭＳ ゴシック" w:hAnsi="ＭＳ ゴシック" w:hint="eastAsia"/>
                <w:sz w:val="28"/>
                <w:szCs w:val="36"/>
              </w:rPr>
              <w:t>51</w:t>
            </w:r>
            <w:r w:rsidR="00120787">
              <w:rPr>
                <w:rFonts w:ascii="ＭＳ ゴシック" w:eastAsia="ＭＳ ゴシック" w:hAnsi="ＭＳ ゴシック" w:hint="eastAsia"/>
                <w:sz w:val="28"/>
                <w:szCs w:val="36"/>
              </w:rPr>
              <w:t>号</w:t>
            </w:r>
            <w:r w:rsidR="00386CCB">
              <w:rPr>
                <w:rFonts w:ascii="ＭＳ ゴシック" w:eastAsia="ＭＳ ゴシック" w:hAnsi="ＭＳ ゴシック" w:hint="eastAsia"/>
                <w:sz w:val="28"/>
                <w:szCs w:val="36"/>
              </w:rPr>
              <w:t xml:space="preserve">　</w:t>
            </w:r>
            <w:r w:rsidR="00AE1770">
              <w:rPr>
                <w:rFonts w:ascii="ＭＳ ゴシック" w:eastAsia="ＭＳ ゴシック" w:hAnsi="ＭＳ ゴシック" w:hint="eastAsia"/>
                <w:sz w:val="28"/>
                <w:szCs w:val="36"/>
              </w:rPr>
              <w:t xml:space="preserve">　</w:t>
            </w:r>
            <w:r w:rsidR="00B1510F" w:rsidRPr="005D15BD">
              <w:rPr>
                <w:rFonts w:ascii="ＭＳ ゴシック" w:eastAsia="ＭＳ ゴシック" w:hAnsi="ＭＳ ゴシック" w:hint="eastAsia"/>
                <w:sz w:val="32"/>
                <w:szCs w:val="32"/>
              </w:rPr>
              <w:t xml:space="preserve">　　　</w:t>
            </w:r>
            <w:r w:rsidR="0061592C">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22"/>
              </w:rPr>
              <w:t>送信枚数</w:t>
            </w:r>
            <w:r w:rsidR="00211CD9">
              <w:rPr>
                <w:rFonts w:ascii="ＭＳ ゴシック" w:eastAsia="ＭＳ ゴシック" w:hAnsi="ＭＳ ゴシック" w:hint="eastAsia"/>
                <w:sz w:val="22"/>
              </w:rPr>
              <w:t>３</w:t>
            </w:r>
            <w:r w:rsidR="004F07B3">
              <w:rPr>
                <w:rFonts w:ascii="ＭＳ ゴシック" w:eastAsia="ＭＳ ゴシック" w:hAnsi="ＭＳ ゴシック" w:hint="eastAsia"/>
                <w:sz w:val="22"/>
              </w:rPr>
              <w:t>ページ</w:t>
            </w:r>
          </w:p>
        </w:tc>
      </w:tr>
      <w:tr w:rsidR="00B1510F" w:rsidRPr="005D15BD" w14:paraId="51CE73A9" w14:textId="77777777" w:rsidTr="005D3FE1">
        <w:trPr>
          <w:trHeight w:val="480"/>
        </w:trPr>
        <w:tc>
          <w:tcPr>
            <w:tcW w:w="1245" w:type="dxa"/>
            <w:tcBorders>
              <w:top w:val="single" w:sz="12" w:space="0" w:color="auto"/>
              <w:left w:val="single" w:sz="12" w:space="0" w:color="auto"/>
            </w:tcBorders>
            <w:vAlign w:val="center"/>
          </w:tcPr>
          <w:p w14:paraId="09056567" w14:textId="77777777" w:rsidR="00B1510F" w:rsidRPr="005D15BD" w:rsidRDefault="00B1510F" w:rsidP="00B1510F">
            <w:pPr>
              <w:pStyle w:val="ad"/>
              <w:spacing w:before="100" w:beforeAutospacing="1"/>
              <w:rPr>
                <w:rFonts w:ascii="ＭＳ ゴシック" w:eastAsia="ＭＳ ゴシック" w:hAnsi="ＭＳ ゴシック"/>
                <w:szCs w:val="40"/>
              </w:rPr>
            </w:pPr>
            <w:r w:rsidRPr="005D15BD">
              <w:rPr>
                <w:rFonts w:ascii="ＭＳ ゴシック" w:eastAsia="ＭＳ ゴシック" w:hAnsi="ＭＳ ゴシック" w:hint="eastAsia"/>
              </w:rPr>
              <w:t>送信先</w:t>
            </w:r>
          </w:p>
        </w:tc>
        <w:tc>
          <w:tcPr>
            <w:tcW w:w="3814" w:type="dxa"/>
            <w:tcBorders>
              <w:top w:val="single" w:sz="12" w:space="0" w:color="auto"/>
              <w:right w:val="single" w:sz="4" w:space="0" w:color="auto"/>
            </w:tcBorders>
            <w:vAlign w:val="center"/>
          </w:tcPr>
          <w:p w14:paraId="2F0FDE76" w14:textId="77777777" w:rsidR="00B1510F" w:rsidRPr="005D15BD" w:rsidRDefault="00B1510F" w:rsidP="005E66AA">
            <w:pPr>
              <w:spacing w:before="100" w:beforeAutospacing="1"/>
              <w:rPr>
                <w:rFonts w:ascii="ＭＳ ゴシック" w:eastAsia="ＭＳ ゴシック" w:hAnsi="ＭＳ ゴシック"/>
                <w:w w:val="95"/>
                <w:szCs w:val="40"/>
              </w:rPr>
            </w:pPr>
            <w:r w:rsidRPr="005D15BD">
              <w:rPr>
                <w:rFonts w:ascii="ＭＳ ゴシック" w:eastAsia="ＭＳ ゴシック" w:hAnsi="ＭＳ ゴシック" w:hint="eastAsia"/>
                <w:w w:val="95"/>
              </w:rPr>
              <w:t>各地方本部</w:t>
            </w:r>
            <w:r>
              <w:rPr>
                <w:rFonts w:ascii="ＭＳ ゴシック" w:eastAsia="ＭＳ ゴシック" w:hAnsi="ＭＳ ゴシック" w:hint="eastAsia"/>
                <w:w w:val="95"/>
              </w:rPr>
              <w:t>、</w:t>
            </w:r>
            <w:r w:rsidR="005E66AA">
              <w:rPr>
                <w:rFonts w:ascii="ＭＳ ゴシック" w:eastAsia="ＭＳ ゴシック" w:hAnsi="ＭＳ ゴシック" w:hint="eastAsia"/>
                <w:w w:val="95"/>
              </w:rPr>
              <w:t>単組・総支部</w:t>
            </w:r>
          </w:p>
        </w:tc>
        <w:tc>
          <w:tcPr>
            <w:tcW w:w="1394" w:type="dxa"/>
            <w:gridSpan w:val="2"/>
            <w:tcBorders>
              <w:top w:val="single" w:sz="12" w:space="0" w:color="auto"/>
              <w:right w:val="single" w:sz="4" w:space="0" w:color="auto"/>
            </w:tcBorders>
            <w:vAlign w:val="center"/>
          </w:tcPr>
          <w:p w14:paraId="0ED617A2" w14:textId="77777777"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担当部局</w:t>
            </w:r>
          </w:p>
        </w:tc>
        <w:tc>
          <w:tcPr>
            <w:tcW w:w="2953" w:type="dxa"/>
            <w:tcBorders>
              <w:top w:val="single" w:sz="12" w:space="0" w:color="auto"/>
              <w:right w:val="single" w:sz="12" w:space="0" w:color="auto"/>
            </w:tcBorders>
            <w:vAlign w:val="center"/>
          </w:tcPr>
          <w:p w14:paraId="46554F42" w14:textId="77777777" w:rsidR="00B1510F" w:rsidRPr="005D15BD" w:rsidRDefault="00B1510F" w:rsidP="0091016C">
            <w:pPr>
              <w:spacing w:before="100" w:beforeAutospacing="1"/>
              <w:ind w:left="102"/>
              <w:jc w:val="center"/>
              <w:rPr>
                <w:rFonts w:ascii="ＭＳ ゴシック" w:eastAsia="ＭＳ ゴシック" w:hAnsi="ＭＳ ゴシック"/>
              </w:rPr>
            </w:pPr>
            <w:r w:rsidRPr="005D15BD">
              <w:rPr>
                <w:rFonts w:ascii="ＭＳ ゴシック" w:eastAsia="ＭＳ ゴシック" w:hAnsi="ＭＳ ゴシック" w:hint="eastAsia"/>
              </w:rPr>
              <w:t>賃金労働部</w:t>
            </w:r>
          </w:p>
        </w:tc>
      </w:tr>
      <w:tr w:rsidR="00B1510F" w:rsidRPr="005D15BD" w14:paraId="20D63AFB" w14:textId="77777777" w:rsidTr="005D3FE1">
        <w:trPr>
          <w:trHeight w:val="480"/>
        </w:trPr>
        <w:tc>
          <w:tcPr>
            <w:tcW w:w="1245" w:type="dxa"/>
            <w:tcBorders>
              <w:left w:val="single" w:sz="12" w:space="0" w:color="auto"/>
            </w:tcBorders>
            <w:vAlign w:val="center"/>
          </w:tcPr>
          <w:p w14:paraId="78380EAE" w14:textId="77777777" w:rsidR="00B1510F" w:rsidRPr="005D15BD" w:rsidRDefault="00B1510F" w:rsidP="00B1510F">
            <w:pPr>
              <w:spacing w:before="100" w:beforeAutospacing="1"/>
              <w:jc w:val="center"/>
              <w:rPr>
                <w:rFonts w:ascii="ＭＳ ゴシック" w:eastAsia="ＭＳ ゴシック" w:hAnsi="ＭＳ ゴシック"/>
              </w:rPr>
            </w:pPr>
            <w:r w:rsidRPr="005D15BD">
              <w:rPr>
                <w:rFonts w:ascii="ＭＳ ゴシック" w:eastAsia="ＭＳ ゴシック" w:hAnsi="ＭＳ ゴシック" w:hint="eastAsia"/>
              </w:rPr>
              <w:t>送信日時</w:t>
            </w:r>
          </w:p>
        </w:tc>
        <w:tc>
          <w:tcPr>
            <w:tcW w:w="3820" w:type="dxa"/>
            <w:gridSpan w:val="2"/>
            <w:vAlign w:val="center"/>
          </w:tcPr>
          <w:p w14:paraId="199825D2" w14:textId="6E1A65CE" w:rsidR="00B1510F" w:rsidRPr="00402293" w:rsidRDefault="00F80A2F" w:rsidP="00F80A2F">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202</w:t>
            </w:r>
            <w:r w:rsidR="00D04184">
              <w:rPr>
                <w:rFonts w:ascii="ＭＳ ゴシック" w:eastAsia="ＭＳ ゴシック" w:hAnsi="ＭＳ ゴシック" w:hint="eastAsia"/>
              </w:rPr>
              <w:t>3</w:t>
            </w:r>
            <w:r w:rsidR="00B1510F" w:rsidRPr="00402293">
              <w:rPr>
                <w:rFonts w:ascii="ＭＳ ゴシック" w:eastAsia="ＭＳ ゴシック" w:hAnsi="ＭＳ ゴシック" w:hint="eastAsia"/>
              </w:rPr>
              <w:t>年</w:t>
            </w:r>
            <w:r w:rsidR="0045667E">
              <w:rPr>
                <w:rFonts w:ascii="ＭＳ ゴシック" w:eastAsia="ＭＳ ゴシック" w:hAnsi="ＭＳ ゴシック" w:hint="eastAsia"/>
              </w:rPr>
              <w:t>８</w:t>
            </w:r>
            <w:r w:rsidR="005D3FE1">
              <w:rPr>
                <w:rFonts w:ascii="ＭＳ ゴシック" w:eastAsia="ＭＳ ゴシック" w:hAnsi="ＭＳ ゴシック" w:hint="eastAsia"/>
              </w:rPr>
              <w:t>月</w:t>
            </w:r>
            <w:r w:rsidR="008E4E25">
              <w:rPr>
                <w:rFonts w:ascii="ＭＳ ゴシック" w:eastAsia="ＭＳ ゴシック" w:hAnsi="ＭＳ ゴシック" w:hint="eastAsia"/>
              </w:rPr>
              <w:t>７</w:t>
            </w:r>
            <w:r w:rsidR="00415CC6">
              <w:rPr>
                <w:rFonts w:ascii="ＭＳ ゴシック" w:eastAsia="ＭＳ ゴシック" w:hAnsi="ＭＳ ゴシック" w:hint="eastAsia"/>
              </w:rPr>
              <w:t>日</w:t>
            </w:r>
            <w:r w:rsidR="00B1510F" w:rsidRPr="00402293">
              <w:rPr>
                <w:rFonts w:ascii="ＭＳ ゴシック" w:eastAsia="ＭＳ ゴシック" w:hAnsi="ＭＳ ゴシック" w:hint="eastAsia"/>
              </w:rPr>
              <w:t>（</w:t>
            </w:r>
            <w:r>
              <w:rPr>
                <w:rFonts w:ascii="ＭＳ ゴシック" w:eastAsia="ＭＳ ゴシック" w:hAnsi="ＭＳ ゴシック" w:hint="eastAsia"/>
              </w:rPr>
              <w:t>月</w:t>
            </w:r>
            <w:r w:rsidR="00B1510F" w:rsidRPr="00402293">
              <w:rPr>
                <w:rFonts w:ascii="ＭＳ ゴシック" w:eastAsia="ＭＳ ゴシック" w:hAnsi="ＭＳ ゴシック" w:hint="eastAsia"/>
              </w:rPr>
              <w:t>）</w:t>
            </w:r>
          </w:p>
        </w:tc>
        <w:tc>
          <w:tcPr>
            <w:tcW w:w="1388" w:type="dxa"/>
            <w:vAlign w:val="center"/>
          </w:tcPr>
          <w:p w14:paraId="7CEF9F75" w14:textId="77777777"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文書種類</w:t>
            </w:r>
          </w:p>
        </w:tc>
        <w:tc>
          <w:tcPr>
            <w:tcW w:w="2953" w:type="dxa"/>
            <w:tcBorders>
              <w:right w:val="single" w:sz="12" w:space="0" w:color="auto"/>
            </w:tcBorders>
            <w:vAlign w:val="center"/>
          </w:tcPr>
          <w:p w14:paraId="0FC55839" w14:textId="77777777" w:rsidR="00B1510F" w:rsidRPr="005D15BD" w:rsidRDefault="00B1510F" w:rsidP="00B1510F">
            <w:pPr>
              <w:spacing w:before="100" w:beforeAutospacing="1"/>
              <w:ind w:left="102"/>
              <w:jc w:val="center"/>
              <w:rPr>
                <w:rFonts w:ascii="ＭＳ ゴシック" w:eastAsia="ＭＳ ゴシック" w:hAnsi="ＭＳ ゴシック"/>
              </w:rPr>
            </w:pPr>
            <w:r w:rsidRPr="00D65CBE">
              <w:rPr>
                <w:rFonts w:ascii="ＭＳ ゴシック" w:eastAsia="ＭＳ ゴシック" w:hAnsi="ＭＳ ゴシック" w:hint="eastAsia"/>
                <w:bdr w:val="single" w:sz="4" w:space="0" w:color="auto"/>
              </w:rPr>
              <w:t xml:space="preserve">情 報 </w:t>
            </w:r>
            <w:r w:rsidRPr="005D15BD">
              <w:rPr>
                <w:rFonts w:ascii="ＭＳ ゴシック" w:eastAsia="ＭＳ ゴシック" w:hAnsi="ＭＳ ゴシック" w:hint="eastAsia"/>
              </w:rPr>
              <w:t>・ 発 信 ・</w:t>
            </w:r>
            <w:r w:rsidRPr="00D65CBE">
              <w:rPr>
                <w:rFonts w:ascii="ＭＳ ゴシック" w:eastAsia="ＭＳ ゴシック" w:hAnsi="ＭＳ ゴシック" w:hint="eastAsia"/>
              </w:rPr>
              <w:t xml:space="preserve"> 指示</w:t>
            </w:r>
          </w:p>
        </w:tc>
      </w:tr>
      <w:tr w:rsidR="00B1510F" w:rsidRPr="005D15BD" w14:paraId="04820F80" w14:textId="77777777" w:rsidTr="005D3FE1">
        <w:trPr>
          <w:trHeight w:val="814"/>
        </w:trPr>
        <w:tc>
          <w:tcPr>
            <w:tcW w:w="1245" w:type="dxa"/>
            <w:tcBorders>
              <w:left w:val="single" w:sz="12" w:space="0" w:color="auto"/>
              <w:bottom w:val="single" w:sz="12" w:space="0" w:color="auto"/>
            </w:tcBorders>
            <w:vAlign w:val="center"/>
          </w:tcPr>
          <w:p w14:paraId="55A17278" w14:textId="77777777" w:rsidR="00B1510F" w:rsidRPr="005D15BD" w:rsidRDefault="00B1510F" w:rsidP="00B1510F">
            <w:pPr>
              <w:pStyle w:val="ab"/>
              <w:tabs>
                <w:tab w:val="clear" w:pos="4252"/>
                <w:tab w:val="clear" w:pos="8504"/>
              </w:tabs>
              <w:snapToGrid/>
              <w:spacing w:before="100" w:beforeAutospacing="1"/>
              <w:jc w:val="center"/>
              <w:rPr>
                <w:rFonts w:ascii="ＭＳ ゴシック" w:eastAsia="ＭＳ ゴシック" w:hAnsi="ＭＳ ゴシック"/>
                <w:szCs w:val="24"/>
              </w:rPr>
            </w:pPr>
            <w:r w:rsidRPr="005D15BD">
              <w:rPr>
                <w:rFonts w:ascii="ＭＳ ゴシック" w:eastAsia="ＭＳ ゴシック" w:hAnsi="ＭＳ ゴシック" w:hint="eastAsia"/>
                <w:szCs w:val="24"/>
              </w:rPr>
              <w:t>タイトル</w:t>
            </w:r>
          </w:p>
        </w:tc>
        <w:tc>
          <w:tcPr>
            <w:tcW w:w="8161" w:type="dxa"/>
            <w:gridSpan w:val="4"/>
            <w:tcBorders>
              <w:bottom w:val="single" w:sz="12" w:space="0" w:color="auto"/>
              <w:right w:val="single" w:sz="12" w:space="0" w:color="auto"/>
            </w:tcBorders>
            <w:vAlign w:val="center"/>
          </w:tcPr>
          <w:p w14:paraId="347B47AE" w14:textId="7F601E7E" w:rsidR="00974BFC" w:rsidRDefault="00974BFC" w:rsidP="00974BFC">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211CD9">
              <w:rPr>
                <w:rFonts w:ascii="ＭＳ ゴシック" w:eastAsia="ＭＳ ゴシック" w:hAnsi="ＭＳ ゴシック" w:hint="eastAsia"/>
                <w:szCs w:val="24"/>
              </w:rPr>
              <w:t>202</w:t>
            </w:r>
            <w:r>
              <w:rPr>
                <w:rFonts w:ascii="ＭＳ ゴシック" w:eastAsia="ＭＳ ゴシック" w:hAnsi="ＭＳ ゴシック" w:hint="eastAsia"/>
                <w:szCs w:val="24"/>
              </w:rPr>
              <w:t>3</w:t>
            </w:r>
            <w:r w:rsidRPr="00211CD9">
              <w:rPr>
                <w:rFonts w:ascii="ＭＳ ゴシック" w:eastAsia="ＭＳ ゴシック" w:hAnsi="ＭＳ ゴシック" w:hint="eastAsia"/>
                <w:szCs w:val="24"/>
              </w:rPr>
              <w:t>人事院勧告</w:t>
            </w:r>
            <w:r>
              <w:rPr>
                <w:rFonts w:ascii="ＭＳ ゴシック" w:eastAsia="ＭＳ ゴシック" w:hAnsi="ＭＳ ゴシック" w:hint="eastAsia"/>
                <w:szCs w:val="24"/>
              </w:rPr>
              <w:t>】</w:t>
            </w:r>
          </w:p>
          <w:p w14:paraId="5BB7875E" w14:textId="77777777" w:rsidR="00974BFC" w:rsidRDefault="00974BFC" w:rsidP="00974BFC">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月例給・一時金ともに引き上げとなる勧告</w:t>
            </w:r>
          </w:p>
          <w:p w14:paraId="2DB143C8" w14:textId="0D1AE45D" w:rsidR="00D80B86" w:rsidRPr="007C02DA" w:rsidRDefault="00974BFC" w:rsidP="00974BFC">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しかし、引き上げ率は物価上昇率には追い付かず（</w:t>
            </w:r>
            <w:r w:rsidR="00211CD9" w:rsidRPr="00211CD9">
              <w:rPr>
                <w:rFonts w:ascii="ＭＳ ゴシック" w:eastAsia="ＭＳ ゴシック" w:hAnsi="ＭＳ ゴシック" w:hint="eastAsia"/>
                <w:szCs w:val="24"/>
              </w:rPr>
              <w:t>8/</w:t>
            </w:r>
            <w:r w:rsidR="00F72B4A">
              <w:rPr>
                <w:rFonts w:ascii="ＭＳ ゴシック" w:eastAsia="ＭＳ ゴシック" w:hAnsi="ＭＳ ゴシック" w:hint="eastAsia"/>
                <w:szCs w:val="24"/>
              </w:rPr>
              <w:t>7</w:t>
            </w:r>
            <w:r>
              <w:rPr>
                <w:rFonts w:ascii="ＭＳ ゴシック" w:eastAsia="ＭＳ ゴシック" w:hAnsi="ＭＳ ゴシック" w:hint="eastAsia"/>
                <w:szCs w:val="24"/>
              </w:rPr>
              <w:t>）</w:t>
            </w:r>
          </w:p>
        </w:tc>
      </w:tr>
    </w:tbl>
    <w:p w14:paraId="0C994BB0" w14:textId="77777777" w:rsidR="00263EED" w:rsidRPr="00086A89" w:rsidRDefault="00263EED" w:rsidP="00263EED">
      <w:pPr>
        <w:jc w:val="center"/>
        <w:rPr>
          <w:rFonts w:ascii="ＭＳ 明朝" w:hAnsi="ＭＳ 明朝"/>
          <w:sz w:val="21"/>
          <w:szCs w:val="21"/>
        </w:rPr>
      </w:pPr>
    </w:p>
    <w:p w14:paraId="6D74D519" w14:textId="77777777" w:rsidR="006D344A" w:rsidRDefault="00F80A2F" w:rsidP="00211CD9">
      <w:pPr>
        <w:spacing w:line="400" w:lineRule="exact"/>
        <w:jc w:val="center"/>
        <w:rPr>
          <w:rFonts w:ascii="ＭＳ ゴシック" w:eastAsia="ＭＳ ゴシック" w:hAnsi="ＭＳ ゴシック"/>
          <w:sz w:val="28"/>
          <w:szCs w:val="28"/>
        </w:rPr>
      </w:pPr>
      <w:r w:rsidRPr="00F72B4A">
        <w:rPr>
          <w:rFonts w:ascii="ＭＳ ゴシック" w:eastAsia="ＭＳ ゴシック" w:hAnsi="ＭＳ ゴシック" w:hint="eastAsia"/>
          <w:sz w:val="28"/>
          <w:szCs w:val="28"/>
        </w:rPr>
        <w:t>202</w:t>
      </w:r>
      <w:r w:rsidR="00F72B4A" w:rsidRPr="00F72B4A">
        <w:rPr>
          <w:rFonts w:ascii="ＭＳ ゴシック" w:eastAsia="ＭＳ ゴシック" w:hAnsi="ＭＳ ゴシック" w:hint="eastAsia"/>
          <w:sz w:val="28"/>
          <w:szCs w:val="28"/>
        </w:rPr>
        <w:t>3</w:t>
      </w:r>
      <w:r w:rsidR="00211CD9" w:rsidRPr="00F72B4A">
        <w:rPr>
          <w:rFonts w:ascii="ＭＳ ゴシック" w:eastAsia="ＭＳ ゴシック" w:hAnsi="ＭＳ ゴシック" w:hint="eastAsia"/>
          <w:sz w:val="28"/>
          <w:szCs w:val="28"/>
        </w:rPr>
        <w:t>人事院勧告</w:t>
      </w:r>
    </w:p>
    <w:p w14:paraId="00E534E5" w14:textId="0D3FAA52" w:rsidR="00877618" w:rsidRPr="00974BFC" w:rsidRDefault="00A41325" w:rsidP="00C80BFE">
      <w:pPr>
        <w:spacing w:line="400" w:lineRule="exact"/>
        <w:jc w:val="center"/>
        <w:rPr>
          <w:rFonts w:ascii="ＭＳ ゴシック" w:eastAsia="ＭＳ ゴシック" w:hAnsi="ＭＳ ゴシック"/>
          <w:sz w:val="28"/>
          <w:szCs w:val="28"/>
        </w:rPr>
      </w:pPr>
      <w:r w:rsidRPr="00974BFC">
        <w:rPr>
          <w:rFonts w:ascii="ＭＳ ゴシック" w:eastAsia="ＭＳ ゴシック" w:hAnsi="ＭＳ ゴシック" w:hint="eastAsia"/>
          <w:sz w:val="28"/>
          <w:szCs w:val="28"/>
        </w:rPr>
        <w:t>月例給・一時金ともに引き上げとなる勧告</w:t>
      </w:r>
    </w:p>
    <w:p w14:paraId="6FF95C87" w14:textId="0AD7626E" w:rsidR="00D34241" w:rsidRPr="00F72B4A" w:rsidRDefault="00C80BFE" w:rsidP="00CA5B57">
      <w:pPr>
        <w:spacing w:line="400" w:lineRule="exact"/>
        <w:jc w:val="center"/>
        <w:rPr>
          <w:rFonts w:ascii="ＭＳ ゴシック" w:eastAsia="ＭＳ ゴシック" w:hAnsi="ＭＳ ゴシック"/>
          <w:sz w:val="28"/>
          <w:szCs w:val="28"/>
          <w:highlight w:val="yellow"/>
        </w:rPr>
      </w:pPr>
      <w:r w:rsidRPr="00974BFC">
        <w:rPr>
          <w:rFonts w:ascii="ＭＳ ゴシック" w:eastAsia="ＭＳ ゴシック" w:hAnsi="ＭＳ ゴシック" w:hint="eastAsia"/>
          <w:sz w:val="28"/>
          <w:szCs w:val="28"/>
        </w:rPr>
        <w:t>しかし、</w:t>
      </w:r>
      <w:r w:rsidR="00877618" w:rsidRPr="00974BFC">
        <w:rPr>
          <w:rFonts w:ascii="ＭＳ ゴシック" w:eastAsia="ＭＳ ゴシック" w:hAnsi="ＭＳ ゴシック" w:hint="eastAsia"/>
          <w:sz w:val="28"/>
          <w:szCs w:val="28"/>
        </w:rPr>
        <w:t>引き上げ率は物価上昇</w:t>
      </w:r>
      <w:r w:rsidR="00CA5B57" w:rsidRPr="00974BFC">
        <w:rPr>
          <w:rFonts w:ascii="ＭＳ ゴシック" w:eastAsia="ＭＳ ゴシック" w:hAnsi="ＭＳ ゴシック" w:hint="eastAsia"/>
          <w:sz w:val="28"/>
          <w:szCs w:val="28"/>
        </w:rPr>
        <w:t>率</w:t>
      </w:r>
      <w:r w:rsidR="00877618" w:rsidRPr="00974BFC">
        <w:rPr>
          <w:rFonts w:ascii="ＭＳ ゴシック" w:eastAsia="ＭＳ ゴシック" w:hAnsi="ＭＳ ゴシック" w:hint="eastAsia"/>
          <w:sz w:val="28"/>
          <w:szCs w:val="28"/>
        </w:rPr>
        <w:t>には追い付かず</w:t>
      </w:r>
      <w:r>
        <w:rPr>
          <w:rFonts w:ascii="ＭＳ ゴシック" w:eastAsia="ＭＳ ゴシック" w:hAnsi="ＭＳ ゴシック" w:hint="eastAsia"/>
          <w:sz w:val="28"/>
          <w:szCs w:val="28"/>
        </w:rPr>
        <w:t>（</w:t>
      </w:r>
      <w:r w:rsidR="006D344A" w:rsidRPr="00211CD9">
        <w:rPr>
          <w:rFonts w:ascii="ＭＳ ゴシック" w:eastAsia="ＭＳ ゴシック" w:hAnsi="ＭＳ ゴシック" w:hint="eastAsia"/>
          <w:szCs w:val="24"/>
        </w:rPr>
        <w:t>8/</w:t>
      </w:r>
      <w:r w:rsidR="006D344A">
        <w:rPr>
          <w:rFonts w:ascii="ＭＳ ゴシック" w:eastAsia="ＭＳ ゴシック" w:hAnsi="ＭＳ ゴシック" w:hint="eastAsia"/>
          <w:szCs w:val="24"/>
        </w:rPr>
        <w:t>7</w:t>
      </w:r>
      <w:r>
        <w:rPr>
          <w:rFonts w:ascii="ＭＳ ゴシック" w:eastAsia="ＭＳ ゴシック" w:hAnsi="ＭＳ ゴシック" w:hint="eastAsia"/>
          <w:szCs w:val="24"/>
        </w:rPr>
        <w:t>）</w:t>
      </w:r>
    </w:p>
    <w:p w14:paraId="4C5F8CB8" w14:textId="77777777" w:rsidR="00D34241" w:rsidRPr="00211CD9" w:rsidRDefault="00D34241" w:rsidP="00263EED"/>
    <w:p w14:paraId="710DD2E9" w14:textId="263BFE7A" w:rsidR="00E3348E" w:rsidRDefault="007C02DA" w:rsidP="00733275">
      <w:pPr>
        <w:ind w:left="245" w:hangingChars="100" w:hanging="245"/>
        <w:rPr>
          <w:rFonts w:ascii="ＭＳ 明朝" w:hAnsi="ＭＳ 明朝"/>
        </w:rPr>
      </w:pPr>
      <w:r w:rsidRPr="002B6826">
        <w:rPr>
          <w:rFonts w:ascii="ＭＳ 明朝" w:hAnsi="ＭＳ 明朝" w:hint="eastAsia"/>
        </w:rPr>
        <w:t>１．</w:t>
      </w:r>
      <w:r w:rsidR="00F72B4A" w:rsidRPr="00F72B4A">
        <w:rPr>
          <w:rFonts w:ascii="ＭＳ 明朝" w:hAnsi="ＭＳ 明朝" w:hint="eastAsia"/>
        </w:rPr>
        <w:t>人事院は８月７日、本年の月例給の官民較差に基づき、月例給3,869円（0.96％）、一時金を0.10月引き上げる勧告を行った。俸給表の改定については、大卒初任給を11,000円、高卒初任給を12,000円引き上げるとともに、若年層に重点を置き、そこから改定率を逓減させる形で俸給表全体を引き上げることとされた。また、在宅勤務等手当が新設された。</w:t>
      </w:r>
    </w:p>
    <w:p w14:paraId="60A81CC5" w14:textId="77777777" w:rsidR="00F72B4A" w:rsidRPr="002C26B0" w:rsidRDefault="00F72B4A" w:rsidP="00733275">
      <w:pPr>
        <w:ind w:left="245" w:hangingChars="100" w:hanging="245"/>
        <w:rPr>
          <w:rFonts w:ascii="ＭＳ 明朝" w:hAnsi="ＭＳ 明朝"/>
        </w:rPr>
      </w:pPr>
    </w:p>
    <w:p w14:paraId="3A6139F1" w14:textId="77777777" w:rsidR="00263EED" w:rsidRPr="002B6826" w:rsidRDefault="007C02DA" w:rsidP="00733275">
      <w:pPr>
        <w:rPr>
          <w:rFonts w:ascii="ＭＳ 明朝" w:hAnsi="ＭＳ 明朝"/>
        </w:rPr>
      </w:pPr>
      <w:r w:rsidRPr="002B6826">
        <w:rPr>
          <w:rFonts w:ascii="ＭＳ 明朝" w:hAnsi="ＭＳ 明朝" w:hint="eastAsia"/>
        </w:rPr>
        <w:t>２．</w:t>
      </w:r>
      <w:r w:rsidR="00EB630A" w:rsidRPr="002B6826">
        <w:rPr>
          <w:rFonts w:ascii="ＭＳ 明朝" w:hAnsi="ＭＳ 明朝" w:hint="eastAsia"/>
        </w:rPr>
        <w:t>給与改定に関する</w:t>
      </w:r>
      <w:r w:rsidR="0045667E" w:rsidRPr="002B6826">
        <w:rPr>
          <w:rFonts w:ascii="ＭＳ 明朝" w:hAnsi="ＭＳ 明朝" w:hint="eastAsia"/>
        </w:rPr>
        <w:t>人事院</w:t>
      </w:r>
      <w:r w:rsidR="009C0C8C" w:rsidRPr="002B6826">
        <w:rPr>
          <w:rFonts w:ascii="ＭＳ 明朝" w:hAnsi="ＭＳ 明朝" w:hint="eastAsia"/>
        </w:rPr>
        <w:t>勧告・</w:t>
      </w:r>
      <w:r w:rsidR="0045667E" w:rsidRPr="002B6826">
        <w:rPr>
          <w:rFonts w:ascii="ＭＳ 明朝" w:hAnsi="ＭＳ 明朝" w:hint="eastAsia"/>
        </w:rPr>
        <w:t>報告</w:t>
      </w:r>
      <w:r w:rsidR="00263EED" w:rsidRPr="002B6826">
        <w:rPr>
          <w:rFonts w:ascii="ＭＳ 明朝" w:hAnsi="ＭＳ 明朝" w:hint="eastAsia"/>
        </w:rPr>
        <w:t>のポイントについては以下のとおり。</w:t>
      </w:r>
    </w:p>
    <w:p w14:paraId="3EF8B1C9" w14:textId="77777777" w:rsidR="00263EED" w:rsidRPr="00F730FA" w:rsidRDefault="0045667E" w:rsidP="00263EED">
      <w:pPr>
        <w:rPr>
          <w:rFonts w:ascii="ＭＳ ゴシック" w:eastAsia="ＭＳ ゴシック" w:hAnsi="ＭＳ ゴシック"/>
          <w:sz w:val="26"/>
          <w:szCs w:val="26"/>
        </w:rPr>
      </w:pPr>
      <w:r w:rsidRPr="00F730FA">
        <w:rPr>
          <w:rFonts w:ascii="ＭＳ ゴシック" w:eastAsia="ＭＳ ゴシック" w:hAnsi="ＭＳ ゴシック" w:hint="eastAsia"/>
          <w:sz w:val="26"/>
          <w:szCs w:val="26"/>
        </w:rPr>
        <w:t xml:space="preserve">○　</w:t>
      </w:r>
      <w:r w:rsidR="000B325C">
        <w:rPr>
          <w:rFonts w:ascii="ＭＳ ゴシック" w:eastAsia="ＭＳ ゴシック" w:hAnsi="ＭＳ ゴシック" w:hint="eastAsia"/>
          <w:sz w:val="26"/>
          <w:szCs w:val="26"/>
        </w:rPr>
        <w:t>勧告・</w:t>
      </w:r>
      <w:r w:rsidRPr="00F730FA">
        <w:rPr>
          <w:rFonts w:ascii="ＭＳ ゴシック" w:eastAsia="ＭＳ ゴシック" w:hAnsi="ＭＳ ゴシック" w:hint="eastAsia"/>
          <w:sz w:val="26"/>
          <w:szCs w:val="26"/>
        </w:rPr>
        <w:t>報告</w:t>
      </w:r>
      <w:r w:rsidR="00263EED" w:rsidRPr="00F730FA">
        <w:rPr>
          <w:rFonts w:ascii="ＭＳ ゴシック" w:eastAsia="ＭＳ ゴシック" w:hAnsi="ＭＳ ゴシック" w:hint="eastAsia"/>
          <w:sz w:val="26"/>
          <w:szCs w:val="26"/>
        </w:rPr>
        <w:t>のポイント</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933AD" w:rsidRPr="00696813" w14:paraId="34E7CED9" w14:textId="77777777" w:rsidTr="00696813">
        <w:tc>
          <w:tcPr>
            <w:tcW w:w="9496" w:type="dxa"/>
            <w:shd w:val="clear" w:color="auto" w:fill="auto"/>
          </w:tcPr>
          <w:p w14:paraId="74C38384" w14:textId="56A1C5EF" w:rsidR="001B4778" w:rsidRPr="006F245B" w:rsidRDefault="006F245B" w:rsidP="00F72B4A">
            <w:pPr>
              <w:spacing w:line="400" w:lineRule="exact"/>
              <w:ind w:left="489" w:hangingChars="200" w:hanging="489"/>
              <w:rPr>
                <w:rFonts w:asciiTheme="majorEastAsia" w:eastAsiaTheme="majorEastAsia" w:hAnsiTheme="majorEastAsia"/>
                <w:szCs w:val="24"/>
              </w:rPr>
            </w:pPr>
            <w:r w:rsidRPr="002F5B52">
              <w:rPr>
                <w:rFonts w:asciiTheme="majorEastAsia" w:eastAsiaTheme="majorEastAsia" w:hAnsiTheme="majorEastAsia"/>
                <w:szCs w:val="24"/>
              </w:rPr>
              <w:t xml:space="preserve">○　</w:t>
            </w:r>
            <w:r w:rsidRPr="00CE564A">
              <w:rPr>
                <w:rFonts w:asciiTheme="majorEastAsia" w:eastAsiaTheme="majorEastAsia" w:hAnsiTheme="majorEastAsia" w:hint="eastAsia"/>
                <w:szCs w:val="24"/>
              </w:rPr>
              <w:t>給与勧告のポイント</w:t>
            </w:r>
          </w:p>
          <w:p w14:paraId="0B994828" w14:textId="7D8D55DB" w:rsidR="00211CD9" w:rsidRPr="00211CD9" w:rsidRDefault="00211CD9" w:rsidP="00F72B4A">
            <w:pPr>
              <w:spacing w:line="400" w:lineRule="exact"/>
              <w:ind w:leftChars="100" w:left="694" w:hangingChars="200" w:hanging="449"/>
              <w:rPr>
                <w:rFonts w:asciiTheme="majorEastAsia" w:eastAsiaTheme="majorEastAsia" w:hAnsiTheme="majorEastAsia"/>
                <w:spacing w:val="-4"/>
                <w:sz w:val="22"/>
                <w:szCs w:val="24"/>
              </w:rPr>
            </w:pPr>
            <w:r w:rsidRPr="00211CD9">
              <w:rPr>
                <w:rFonts w:asciiTheme="majorEastAsia" w:eastAsiaTheme="majorEastAsia" w:hAnsiTheme="majorEastAsia" w:hint="eastAsia"/>
                <w:sz w:val="22"/>
                <w:szCs w:val="24"/>
              </w:rPr>
              <w:t xml:space="preserve">①　</w:t>
            </w:r>
            <w:r w:rsidR="00F72B4A" w:rsidRPr="00F72B4A">
              <w:rPr>
                <w:rFonts w:asciiTheme="majorEastAsia" w:eastAsiaTheme="majorEastAsia" w:hAnsiTheme="majorEastAsia" w:hint="eastAsia"/>
                <w:spacing w:val="-4"/>
                <w:sz w:val="22"/>
                <w:szCs w:val="24"/>
              </w:rPr>
              <w:t>民間給与との較差3,869円[0.96％]を解消するため、初任給を高卒：約８％[12,000円]､大卒：約６％[11,000円]引き上げる等、俸給表を引</w:t>
            </w:r>
            <w:r w:rsidR="00F6152B">
              <w:rPr>
                <w:rFonts w:asciiTheme="majorEastAsia" w:eastAsiaTheme="majorEastAsia" w:hAnsiTheme="majorEastAsia" w:hint="eastAsia"/>
                <w:spacing w:val="-4"/>
                <w:sz w:val="22"/>
                <w:szCs w:val="24"/>
              </w:rPr>
              <w:t>き</w:t>
            </w:r>
            <w:r w:rsidR="00F72B4A" w:rsidRPr="00F72B4A">
              <w:rPr>
                <w:rFonts w:asciiTheme="majorEastAsia" w:eastAsiaTheme="majorEastAsia" w:hAnsiTheme="majorEastAsia" w:hint="eastAsia"/>
                <w:spacing w:val="-4"/>
                <w:sz w:val="22"/>
                <w:szCs w:val="24"/>
              </w:rPr>
              <w:t>上げ改定</w:t>
            </w:r>
          </w:p>
          <w:p w14:paraId="256C2819" w14:textId="1887EE63" w:rsidR="006F245B" w:rsidRDefault="00211CD9" w:rsidP="00F72B4A">
            <w:pPr>
              <w:ind w:leftChars="100" w:left="694" w:hangingChars="200" w:hanging="449"/>
              <w:rPr>
                <w:rFonts w:asciiTheme="majorEastAsia" w:eastAsiaTheme="majorEastAsia" w:hAnsiTheme="majorEastAsia"/>
                <w:sz w:val="22"/>
                <w:szCs w:val="24"/>
              </w:rPr>
            </w:pPr>
            <w:r w:rsidRPr="00211CD9">
              <w:rPr>
                <w:rFonts w:asciiTheme="majorEastAsia" w:eastAsiaTheme="majorEastAsia" w:hAnsiTheme="majorEastAsia" w:hint="eastAsia"/>
                <w:sz w:val="22"/>
                <w:szCs w:val="24"/>
              </w:rPr>
              <w:t xml:space="preserve">②　</w:t>
            </w:r>
            <w:r w:rsidR="00F72B4A">
              <w:rPr>
                <w:rFonts w:asciiTheme="majorEastAsia" w:eastAsiaTheme="majorEastAsia" w:hAnsiTheme="majorEastAsia" w:hint="eastAsia"/>
                <w:sz w:val="22"/>
                <w:szCs w:val="24"/>
              </w:rPr>
              <w:t>一時金</w:t>
            </w:r>
            <w:r w:rsidR="00F72B4A" w:rsidRPr="00F72B4A">
              <w:rPr>
                <w:rFonts w:asciiTheme="majorEastAsia" w:eastAsiaTheme="majorEastAsia" w:hAnsiTheme="majorEastAsia" w:hint="eastAsia"/>
                <w:sz w:val="22"/>
                <w:szCs w:val="24"/>
              </w:rPr>
              <w:t>を0.10月分引</w:t>
            </w:r>
            <w:r w:rsidR="00F6152B">
              <w:rPr>
                <w:rFonts w:asciiTheme="majorEastAsia" w:eastAsiaTheme="majorEastAsia" w:hAnsiTheme="majorEastAsia" w:hint="eastAsia"/>
                <w:sz w:val="22"/>
                <w:szCs w:val="24"/>
              </w:rPr>
              <w:t>き</w:t>
            </w:r>
            <w:r w:rsidR="00F72B4A" w:rsidRPr="00F72B4A">
              <w:rPr>
                <w:rFonts w:asciiTheme="majorEastAsia" w:eastAsiaTheme="majorEastAsia" w:hAnsiTheme="majorEastAsia" w:hint="eastAsia"/>
                <w:sz w:val="22"/>
                <w:szCs w:val="24"/>
              </w:rPr>
              <w:t>上げ、民間の支給状況等を踏まえて期末手当</w:t>
            </w:r>
            <w:r w:rsidR="00F6152B">
              <w:rPr>
                <w:rFonts w:asciiTheme="majorEastAsia" w:eastAsiaTheme="majorEastAsia" w:hAnsiTheme="majorEastAsia" w:hint="eastAsia"/>
                <w:sz w:val="22"/>
                <w:szCs w:val="24"/>
              </w:rPr>
              <w:t>および</w:t>
            </w:r>
            <w:r w:rsidR="00F72B4A" w:rsidRPr="00F72B4A">
              <w:rPr>
                <w:rFonts w:asciiTheme="majorEastAsia" w:eastAsiaTheme="majorEastAsia" w:hAnsiTheme="majorEastAsia" w:hint="eastAsia"/>
                <w:sz w:val="22"/>
                <w:szCs w:val="24"/>
              </w:rPr>
              <w:t>勤勉手当に0.05月分ずつ均等に配分</w:t>
            </w:r>
          </w:p>
          <w:p w14:paraId="1271DAE9" w14:textId="205AD2A9" w:rsidR="00F72B4A" w:rsidRPr="00F72B4A" w:rsidRDefault="00F72B4A" w:rsidP="00F72B4A">
            <w:pPr>
              <w:ind w:leftChars="100" w:left="694" w:hangingChars="200" w:hanging="449"/>
              <w:rPr>
                <w:rFonts w:asciiTheme="majorEastAsia" w:eastAsiaTheme="majorEastAsia" w:hAnsiTheme="majorEastAsia"/>
                <w:sz w:val="22"/>
              </w:rPr>
            </w:pPr>
            <w:r w:rsidRPr="00F72B4A">
              <w:rPr>
                <w:rFonts w:asciiTheme="majorEastAsia" w:eastAsiaTheme="majorEastAsia" w:hAnsiTheme="majorEastAsia" w:hint="eastAsia"/>
                <w:sz w:val="22"/>
              </w:rPr>
              <w:t>③　テレワーク中心の働き方をする職員の光熱・水道費等の負担軽減のため、在宅勤務等手当を新設[月額：3,000円]</w:t>
            </w:r>
          </w:p>
        </w:tc>
      </w:tr>
    </w:tbl>
    <w:p w14:paraId="3BF72922" w14:textId="77777777" w:rsidR="00C933AD" w:rsidRDefault="00C933AD" w:rsidP="00743681">
      <w:pPr>
        <w:ind w:left="245" w:hangingChars="100" w:hanging="245"/>
        <w:rPr>
          <w:rFonts w:ascii="ＭＳ 明朝" w:hAnsi="ＭＳ 明朝"/>
        </w:rPr>
      </w:pPr>
    </w:p>
    <w:p w14:paraId="13F1D013" w14:textId="756306D9" w:rsidR="000F51C2" w:rsidRDefault="001B4778" w:rsidP="00990622">
      <w:pPr>
        <w:ind w:left="245" w:hangingChars="100" w:hanging="245"/>
        <w:rPr>
          <w:rFonts w:ascii="ＭＳ 明朝" w:hAnsi="ＭＳ 明朝"/>
        </w:rPr>
      </w:pPr>
      <w:r>
        <w:rPr>
          <w:rFonts w:ascii="ＭＳ 明朝" w:hAnsi="ＭＳ 明朝" w:hint="eastAsia"/>
        </w:rPr>
        <w:t>３</w:t>
      </w:r>
      <w:r w:rsidR="00CE704A" w:rsidRPr="00AC5982">
        <w:rPr>
          <w:rFonts w:ascii="ＭＳ 明朝" w:hAnsi="ＭＳ 明朝" w:hint="eastAsia"/>
        </w:rPr>
        <w:t>．</w:t>
      </w:r>
      <w:r w:rsidR="00F72B4A" w:rsidRPr="00F72B4A">
        <w:rPr>
          <w:rFonts w:ascii="ＭＳ 明朝" w:hAnsi="ＭＳ 明朝" w:hint="eastAsia"/>
        </w:rPr>
        <w:t>2023人勧期闘争にあたり、自治労・公務員連絡会は、引き続く物価高騰下において日々現場で奮闘する職員に対し、全世代にわたる賃金引き上げ等を求めて署名行動に取り組み、683,141筆（うち自治労576,733筆）の組合員の声を背景に粘り強い交渉を進めてきた。初任給の改善や全世代での月例給の引き上げについては、この間強く要求してきた内容であり、人材確保の観点からも一定評価はできる。しかし、</w:t>
      </w:r>
      <w:r w:rsidR="00F72B4A" w:rsidRPr="00974BFC">
        <w:rPr>
          <w:rFonts w:ascii="ＭＳ 明朝" w:hAnsi="ＭＳ 明朝" w:hint="eastAsia"/>
          <w:u w:val="single"/>
        </w:rPr>
        <w:t>引き上げ率が0.96％にとどまったことについては、官民比較に基づいたものとして受け止めざるを得ないとはいえ、物価高騰下での組合員の厳しい生活実態を踏まえれば、納得できるものではない。さらに、中高年層への引き上げ額の配分は十分なものとはいえず、不満が残るものである</w:t>
      </w:r>
      <w:r w:rsidR="00F72B4A" w:rsidRPr="00F72B4A">
        <w:rPr>
          <w:rFonts w:ascii="ＭＳ 明朝" w:hAnsi="ＭＳ 明朝" w:hint="eastAsia"/>
        </w:rPr>
        <w:t>。</w:t>
      </w:r>
    </w:p>
    <w:p w14:paraId="1A15F44C" w14:textId="77777777" w:rsidR="00A31DFB" w:rsidRPr="00AC5982" w:rsidRDefault="00A31DFB" w:rsidP="00F72B4A">
      <w:pPr>
        <w:rPr>
          <w:rFonts w:ascii="ＭＳ 明朝" w:hAnsi="ＭＳ 明朝"/>
        </w:rPr>
      </w:pPr>
    </w:p>
    <w:p w14:paraId="100ABF85" w14:textId="6681301F" w:rsidR="00F72B4A" w:rsidRPr="00F72B4A" w:rsidRDefault="00F72B4A" w:rsidP="00F72B4A">
      <w:pPr>
        <w:ind w:left="245" w:hangingChars="100" w:hanging="245"/>
        <w:rPr>
          <w:rFonts w:ascii="ＭＳ 明朝" w:hAnsi="ＭＳ 明朝" w:cs="ＭＳ 明朝"/>
          <w:color w:val="000000"/>
          <w:kern w:val="0"/>
        </w:rPr>
      </w:pPr>
      <w:r>
        <w:rPr>
          <w:rFonts w:ascii="ＭＳ 明朝" w:hAnsi="ＭＳ 明朝" w:cs="ＭＳ 明朝" w:hint="eastAsia"/>
          <w:color w:val="000000"/>
          <w:kern w:val="0"/>
        </w:rPr>
        <w:t>４</w:t>
      </w:r>
      <w:r w:rsidR="005F1D57" w:rsidRPr="003D2E71">
        <w:rPr>
          <w:rFonts w:ascii="ＭＳ 明朝" w:hAnsi="ＭＳ 明朝" w:cs="ＭＳ 明朝" w:hint="eastAsia"/>
          <w:color w:val="000000"/>
          <w:kern w:val="0"/>
        </w:rPr>
        <w:t>．</w:t>
      </w:r>
      <w:r w:rsidRPr="00F72B4A">
        <w:rPr>
          <w:rFonts w:ascii="ＭＳ 明朝" w:hAnsi="ＭＳ 明朝" w:cs="ＭＳ 明朝" w:hint="eastAsia"/>
          <w:color w:val="000000"/>
          <w:kern w:val="0"/>
        </w:rPr>
        <w:t>公務員人事管理に関する報告の</w:t>
      </w:r>
      <w:r w:rsidR="00F6152B">
        <w:rPr>
          <w:rFonts w:ascii="ＭＳ 明朝" w:hAnsi="ＭＳ 明朝" w:cs="ＭＳ 明朝" w:hint="eastAsia"/>
          <w:color w:val="000000"/>
          <w:kern w:val="0"/>
        </w:rPr>
        <w:t>なか</w:t>
      </w:r>
      <w:r w:rsidRPr="00F72B4A">
        <w:rPr>
          <w:rFonts w:ascii="ＭＳ 明朝" w:hAnsi="ＭＳ 明朝" w:cs="ＭＳ 明朝" w:hint="eastAsia"/>
          <w:color w:val="000000"/>
          <w:kern w:val="0"/>
        </w:rPr>
        <w:t>で、「社会と公務の変化に応じた給与制度の整備」の骨格案について、①人材確保への対応として、初任給近辺の俸給月額引き</w:t>
      </w:r>
      <w:r w:rsidRPr="00F72B4A">
        <w:rPr>
          <w:rFonts w:ascii="ＭＳ 明朝" w:hAnsi="ＭＳ 明朝" w:cs="ＭＳ 明朝" w:hint="eastAsia"/>
          <w:color w:val="000000"/>
          <w:kern w:val="0"/>
        </w:rPr>
        <w:lastRenderedPageBreak/>
        <w:t>上げ、係長～上席補佐層の俸給の最低水準引き上げ、勤勉手当の成績率上限の引き上げ等、②組織パフォーマンスの向上策として、本省課室長級の俸給体系見直し、</w:t>
      </w:r>
      <w:r w:rsidRPr="00974BFC">
        <w:rPr>
          <w:rFonts w:ascii="ＭＳ 明朝" w:hAnsi="ＭＳ 明朝" w:cs="ＭＳ 明朝" w:hint="eastAsia"/>
          <w:color w:val="000000"/>
          <w:kern w:val="0"/>
          <w:u w:val="single"/>
        </w:rPr>
        <w:t>地域手当の大括り化</w:t>
      </w:r>
      <w:r w:rsidRPr="00F72B4A">
        <w:rPr>
          <w:rFonts w:ascii="ＭＳ 明朝" w:hAnsi="ＭＳ 明朝" w:cs="ＭＳ 明朝" w:hint="eastAsia"/>
          <w:color w:val="000000"/>
          <w:kern w:val="0"/>
        </w:rPr>
        <w:t>等、③働き方の多様化への対応として、扶養手当の見直し等が示された。</w:t>
      </w:r>
    </w:p>
    <w:p w14:paraId="5749C8A5" w14:textId="07621894" w:rsidR="0093101C" w:rsidRDefault="00F72B4A" w:rsidP="00F72B4A">
      <w:pPr>
        <w:ind w:left="245" w:hangingChars="100" w:hanging="245"/>
        <w:rPr>
          <w:rFonts w:ascii="ＭＳ 明朝" w:hAnsi="ＭＳ 明朝" w:cs="ＭＳ 明朝"/>
          <w:color w:val="000000"/>
          <w:kern w:val="0"/>
        </w:rPr>
      </w:pPr>
      <w:r w:rsidRPr="00F72B4A">
        <w:rPr>
          <w:rFonts w:ascii="ＭＳ 明朝" w:hAnsi="ＭＳ 明朝" w:cs="ＭＳ 明朝" w:hint="eastAsia"/>
          <w:color w:val="000000"/>
          <w:kern w:val="0"/>
        </w:rPr>
        <w:t xml:space="preserve">　　今後、2024年の勧告で示される成案にむけて引き続き協議が進められるが、中高年層も含めたすべての世代のモチベーション向上につながる給与制度を求めていく。また地域手当については、人事院に対し近接する地域間格差の縮小を求めるとともに、総務省に対しては地域の実情に応じた制度運用が可能となるよう求めていく。</w:t>
      </w:r>
    </w:p>
    <w:p w14:paraId="44A35542" w14:textId="77777777" w:rsidR="0093101C" w:rsidRDefault="0093101C" w:rsidP="00A31DFB">
      <w:pPr>
        <w:ind w:left="245" w:hangingChars="100" w:hanging="245"/>
        <w:rPr>
          <w:rFonts w:ascii="ＭＳ 明朝" w:hAnsi="ＭＳ 明朝" w:cs="ＭＳ 明朝"/>
          <w:color w:val="000000"/>
          <w:kern w:val="0"/>
        </w:rPr>
      </w:pPr>
    </w:p>
    <w:p w14:paraId="3B4073C4" w14:textId="77777777" w:rsidR="00F72B4A" w:rsidRPr="00F72B4A" w:rsidRDefault="0093101C" w:rsidP="00F72B4A">
      <w:pPr>
        <w:ind w:left="245" w:hangingChars="100" w:hanging="245"/>
        <w:rPr>
          <w:rFonts w:ascii="ＭＳ 明朝" w:hAnsi="ＭＳ 明朝" w:cs="ＭＳ 明朝"/>
          <w:color w:val="000000"/>
          <w:kern w:val="0"/>
        </w:rPr>
      </w:pPr>
      <w:r>
        <w:rPr>
          <w:rFonts w:ascii="ＭＳ 明朝" w:hAnsi="ＭＳ 明朝" w:cs="ＭＳ 明朝" w:hint="eastAsia"/>
          <w:color w:val="000000"/>
          <w:kern w:val="0"/>
        </w:rPr>
        <w:t>６．</w:t>
      </w:r>
      <w:r w:rsidR="00F72B4A" w:rsidRPr="00F72B4A">
        <w:rPr>
          <w:rFonts w:ascii="ＭＳ 明朝" w:hAnsi="ＭＳ 明朝" w:cs="ＭＳ 明朝" w:hint="eastAsia"/>
          <w:color w:val="000000"/>
          <w:kern w:val="0"/>
        </w:rPr>
        <w:t>勤務時間に関連して、フレックスタイムの更なる柔軟化（ゼロ割振り日の追加）のための勤務時間法の改正が勧告されたほか、勤務間インターバルの努力義務規定、夏季休暇の使用可能期間および交替制勤務者の年次休暇の使用単位の見直し等について、現時点の考え方や法令・通知等の改正の方向性が示された。</w:t>
      </w:r>
    </w:p>
    <w:p w14:paraId="32A60597" w14:textId="77777777" w:rsidR="00F72B4A" w:rsidRPr="00F72B4A" w:rsidRDefault="00F72B4A" w:rsidP="00F72B4A">
      <w:pPr>
        <w:ind w:left="245" w:hangingChars="100" w:hanging="245"/>
        <w:rPr>
          <w:rFonts w:ascii="ＭＳ 明朝" w:hAnsi="ＭＳ 明朝" w:cs="ＭＳ 明朝"/>
          <w:color w:val="000000"/>
          <w:kern w:val="0"/>
        </w:rPr>
      </w:pPr>
      <w:r w:rsidRPr="00F72B4A">
        <w:rPr>
          <w:rFonts w:ascii="ＭＳ 明朝" w:hAnsi="ＭＳ 明朝" w:cs="ＭＳ 明朝" w:hint="eastAsia"/>
          <w:color w:val="000000"/>
          <w:kern w:val="0"/>
        </w:rPr>
        <w:t xml:space="preserve">　　柔軟な働き方を実現するには、人員体制が充足していることが大前提となる。勤務間インターバルについては、インターバルによる出勤時間が所定労働時間の開始時間を超える場合は、その時間を勤務したものとして取り扱うこと等を求め、本格的導入にむけて実効性ある制度として確立するよう求めていく。</w:t>
      </w:r>
    </w:p>
    <w:p w14:paraId="34DDC7BB" w14:textId="26312E1A" w:rsidR="00A31DFB" w:rsidRDefault="00F72B4A" w:rsidP="00F72B4A">
      <w:pPr>
        <w:ind w:left="245" w:hangingChars="100" w:hanging="245"/>
        <w:rPr>
          <w:rFonts w:ascii="ＭＳ 明朝" w:hAnsi="ＭＳ 明朝" w:cs="ＭＳ 明朝"/>
          <w:color w:val="000000"/>
          <w:kern w:val="0"/>
        </w:rPr>
      </w:pPr>
      <w:r w:rsidRPr="00F72B4A">
        <w:rPr>
          <w:rFonts w:ascii="ＭＳ 明朝" w:hAnsi="ＭＳ 明朝" w:cs="ＭＳ 明朝" w:hint="eastAsia"/>
          <w:color w:val="000000"/>
          <w:kern w:val="0"/>
        </w:rPr>
        <w:t xml:space="preserve">　　公務員人事管理に関する報告では、超過勤務の縮減にむけた調査・指導の充実、仕事と生活の両立支援の整備、ハラスメント防止対策にむけた体制整備等が示された。働きやすい職場環境の整備にむけて、引き続き必要な対応・協議を継続する。</w:t>
      </w:r>
    </w:p>
    <w:p w14:paraId="049402D3" w14:textId="77777777" w:rsidR="00F72B4A" w:rsidRDefault="00F72B4A" w:rsidP="00F72B4A">
      <w:pPr>
        <w:ind w:left="245" w:hangingChars="100" w:hanging="245"/>
        <w:rPr>
          <w:rFonts w:ascii="ＭＳ 明朝" w:hAnsi="ＭＳ 明朝"/>
        </w:rPr>
      </w:pPr>
    </w:p>
    <w:p w14:paraId="5274FD3A" w14:textId="61100492" w:rsidR="00F72B4A" w:rsidRPr="00974BFC" w:rsidRDefault="00D7495F" w:rsidP="00551EFD">
      <w:pPr>
        <w:ind w:left="245" w:hangingChars="100" w:hanging="245"/>
        <w:rPr>
          <w:rFonts w:ascii="ＭＳ 明朝" w:hAnsi="ＭＳ 明朝"/>
        </w:rPr>
      </w:pPr>
      <w:r>
        <w:rPr>
          <w:rFonts w:ascii="ＭＳ 明朝" w:hAnsi="ＭＳ 明朝" w:hint="eastAsia"/>
        </w:rPr>
        <w:t>７</w:t>
      </w:r>
      <w:r w:rsidR="00A31DFB">
        <w:rPr>
          <w:rFonts w:ascii="ＭＳ 明朝" w:hAnsi="ＭＳ 明朝" w:hint="eastAsia"/>
        </w:rPr>
        <w:t>．</w:t>
      </w:r>
      <w:r w:rsidR="00F72B4A" w:rsidRPr="00F72B4A">
        <w:rPr>
          <w:rFonts w:ascii="ＭＳ 明朝" w:hAnsi="ＭＳ 明朝" w:hint="eastAsia"/>
        </w:rPr>
        <w:t>今後は、勧告の取り扱いが焦点となる。秋の臨時国会にむけて政治情勢は不透明であるが、</w:t>
      </w:r>
      <w:r w:rsidR="00F72B4A">
        <w:rPr>
          <w:rFonts w:ascii="ＭＳ 明朝" w:hAnsi="ＭＳ 明朝" w:hint="eastAsia"/>
        </w:rPr>
        <w:t>自治労</w:t>
      </w:r>
      <w:r w:rsidR="00877618">
        <w:rPr>
          <w:rFonts w:ascii="ＭＳ 明朝" w:hAnsi="ＭＳ 明朝" w:hint="eastAsia"/>
        </w:rPr>
        <w:t>本部</w:t>
      </w:r>
      <w:r w:rsidR="00F72B4A">
        <w:rPr>
          <w:rFonts w:ascii="ＭＳ 明朝" w:hAnsi="ＭＳ 明朝" w:hint="eastAsia"/>
        </w:rPr>
        <w:t>と連携し</w:t>
      </w:r>
      <w:r w:rsidR="00F72B4A" w:rsidRPr="00F72B4A">
        <w:rPr>
          <w:rFonts w:ascii="ＭＳ 明朝" w:hAnsi="ＭＳ 明朝" w:hint="eastAsia"/>
        </w:rPr>
        <w:t>政府に対し</w:t>
      </w:r>
      <w:r w:rsidR="00F72B4A" w:rsidRPr="00974BFC">
        <w:rPr>
          <w:rFonts w:ascii="ＭＳ 明朝" w:hAnsi="ＭＳ 明朝" w:hint="eastAsia"/>
        </w:rPr>
        <w:t>、</w:t>
      </w:r>
      <w:r w:rsidR="00877618" w:rsidRPr="00974BFC">
        <w:rPr>
          <w:rFonts w:ascii="ＭＳ 明朝" w:hAnsi="ＭＳ 明朝" w:hint="eastAsia"/>
        </w:rPr>
        <w:t>物価高騰下での厳しい生活実態を踏まえ</w:t>
      </w:r>
      <w:r w:rsidR="00627C0D" w:rsidRPr="00974BFC">
        <w:rPr>
          <w:rFonts w:ascii="ＭＳ 明朝" w:hAnsi="ＭＳ 明朝" w:hint="eastAsia"/>
        </w:rPr>
        <w:t>賃金底上げ</w:t>
      </w:r>
      <w:r w:rsidR="00F72B4A" w:rsidRPr="00974BFC">
        <w:rPr>
          <w:rFonts w:ascii="ＭＳ 明朝" w:hAnsi="ＭＳ 明朝" w:hint="eastAsia"/>
        </w:rPr>
        <w:t>の実施を強く求めていく。</w:t>
      </w:r>
    </w:p>
    <w:p w14:paraId="3B442B73" w14:textId="5BC22A75" w:rsidR="0093101C" w:rsidRPr="00974BFC" w:rsidRDefault="00551EFD" w:rsidP="00F72B4A">
      <w:pPr>
        <w:ind w:leftChars="100" w:left="245" w:firstLineChars="100" w:firstLine="245"/>
        <w:rPr>
          <w:rFonts w:ascii="ＭＳ 明朝" w:hAnsi="ＭＳ 明朝"/>
        </w:rPr>
      </w:pPr>
      <w:r w:rsidRPr="00974BFC">
        <w:rPr>
          <w:rFonts w:ascii="ＭＳ 明朝" w:hAnsi="ＭＳ 明朝" w:hint="eastAsia"/>
        </w:rPr>
        <w:t>道本部</w:t>
      </w:r>
      <w:r w:rsidR="00A31DFB" w:rsidRPr="00974BFC">
        <w:rPr>
          <w:rFonts w:ascii="ＭＳ 明朝" w:hAnsi="ＭＳ 明朝" w:hint="eastAsia"/>
        </w:rPr>
        <w:t>は、</w:t>
      </w:r>
      <w:r w:rsidR="0093101C" w:rsidRPr="00974BFC">
        <w:rPr>
          <w:rFonts w:ascii="ＭＳ 明朝" w:hAnsi="ＭＳ 明朝" w:hint="eastAsia"/>
        </w:rPr>
        <w:t>202</w:t>
      </w:r>
      <w:r w:rsidR="005F7EE9" w:rsidRPr="00974BFC">
        <w:rPr>
          <w:rFonts w:ascii="ＭＳ 明朝" w:hAnsi="ＭＳ 明朝" w:hint="eastAsia"/>
        </w:rPr>
        <w:t>3</w:t>
      </w:r>
      <w:r w:rsidR="00A31DFB" w:rsidRPr="00974BFC">
        <w:rPr>
          <w:rFonts w:ascii="ＭＳ 明朝" w:hAnsi="ＭＳ 明朝" w:hint="eastAsia"/>
        </w:rPr>
        <w:t>賃金確定闘争において、</w:t>
      </w:r>
      <w:r w:rsidRPr="00974BFC">
        <w:rPr>
          <w:rFonts w:asciiTheme="minorEastAsia" w:hAnsiTheme="minorEastAsia" w:hint="eastAsia"/>
        </w:rPr>
        <w:t>引き続き全道庁労連・札幌市職連などと連携し、</w:t>
      </w:r>
      <w:r w:rsidR="00877618" w:rsidRPr="00974BFC">
        <w:rPr>
          <w:rFonts w:asciiTheme="minorEastAsia" w:hAnsiTheme="minorEastAsia" w:hint="eastAsia"/>
        </w:rPr>
        <w:t>人事委員会対策と労使交渉を強化しながら賃金水準の改善を求める。</w:t>
      </w:r>
      <w:r w:rsidR="00F72B4A" w:rsidRPr="00974BFC">
        <w:rPr>
          <w:rFonts w:asciiTheme="minorEastAsia" w:hAnsiTheme="minorEastAsia" w:hint="eastAsia"/>
        </w:rPr>
        <w:t>さらに、会計年度任用職員の</w:t>
      </w:r>
      <w:r w:rsidR="00877618" w:rsidRPr="00974BFC">
        <w:rPr>
          <w:rFonts w:asciiTheme="minorEastAsia" w:hAnsiTheme="minorEastAsia" w:hint="eastAsia"/>
        </w:rPr>
        <w:t>期末手当・</w:t>
      </w:r>
      <w:r w:rsidR="00F72B4A" w:rsidRPr="00974BFC">
        <w:rPr>
          <w:rFonts w:asciiTheme="minorEastAsia" w:hAnsiTheme="minorEastAsia" w:hint="eastAsia"/>
        </w:rPr>
        <w:t>勤勉手当について、すべての自治体で2024年</w:t>
      </w:r>
      <w:r w:rsidR="00C80BFE" w:rsidRPr="00974BFC">
        <w:rPr>
          <w:rFonts w:asciiTheme="minorEastAsia" w:hAnsiTheme="minorEastAsia" w:hint="eastAsia"/>
        </w:rPr>
        <w:t>度</w:t>
      </w:r>
      <w:r w:rsidR="00F72B4A" w:rsidRPr="00974BFC">
        <w:rPr>
          <w:rFonts w:asciiTheme="minorEastAsia" w:hAnsiTheme="minorEastAsia" w:hint="eastAsia"/>
        </w:rPr>
        <w:t>から常勤職員と同月数の支給が実現できるよう条例</w:t>
      </w:r>
      <w:r w:rsidR="00877618" w:rsidRPr="00974BFC">
        <w:rPr>
          <w:rFonts w:asciiTheme="minorEastAsia" w:hAnsiTheme="minorEastAsia" w:hint="eastAsia"/>
        </w:rPr>
        <w:t>改正および予算化</w:t>
      </w:r>
      <w:r w:rsidR="00F72B4A" w:rsidRPr="00974BFC">
        <w:rPr>
          <w:rFonts w:asciiTheme="minorEastAsia" w:hAnsiTheme="minorEastAsia" w:hint="eastAsia"/>
        </w:rPr>
        <w:t>の取り組みを進める</w:t>
      </w:r>
      <w:r w:rsidR="00877618" w:rsidRPr="00974BFC">
        <w:rPr>
          <w:rFonts w:asciiTheme="minorEastAsia" w:hAnsiTheme="minorEastAsia" w:hint="eastAsia"/>
        </w:rPr>
        <w:t>とともに給与改正にともなう遡及改定も含めて常勤職員に準じた対応とするよう求める</w:t>
      </w:r>
      <w:r w:rsidR="00F72B4A" w:rsidRPr="00974BFC">
        <w:rPr>
          <w:rFonts w:asciiTheme="minorEastAsia" w:hAnsiTheme="minorEastAsia" w:hint="eastAsia"/>
        </w:rPr>
        <w:t>。</w:t>
      </w:r>
    </w:p>
    <w:p w14:paraId="66CD934A" w14:textId="7286C1DA" w:rsidR="00A31DFB" w:rsidRPr="003D2E71" w:rsidRDefault="00F6152B" w:rsidP="005F7EE9">
      <w:pPr>
        <w:ind w:leftChars="100" w:left="245" w:firstLineChars="100" w:firstLine="245"/>
        <w:rPr>
          <w:rFonts w:ascii="ＭＳ 明朝" w:hAnsi="ＭＳ 明朝"/>
        </w:rPr>
      </w:pPr>
      <w:r w:rsidRPr="00974BFC">
        <w:rPr>
          <w:rFonts w:ascii="ＭＳ 明朝" w:hAnsi="ＭＳ 明朝" w:hint="eastAsia"/>
        </w:rPr>
        <w:t>また</w:t>
      </w:r>
      <w:r w:rsidR="00877618" w:rsidRPr="00974BFC">
        <w:rPr>
          <w:rFonts w:ascii="ＭＳ 明朝" w:hAnsi="ＭＳ 明朝" w:hint="eastAsia"/>
        </w:rPr>
        <w:t>、</w:t>
      </w:r>
      <w:r w:rsidR="00A31DFB" w:rsidRPr="00974BFC">
        <w:rPr>
          <w:rFonts w:ascii="ＭＳ 明朝" w:hAnsi="ＭＳ 明朝" w:hint="eastAsia"/>
        </w:rPr>
        <w:t>自治労本部</w:t>
      </w:r>
      <w:r w:rsidR="00551EFD" w:rsidRPr="00974BFC">
        <w:rPr>
          <w:rFonts w:ascii="ＭＳ 明朝" w:hAnsi="ＭＳ 明朝" w:hint="eastAsia"/>
        </w:rPr>
        <w:t>と連携し</w:t>
      </w:r>
      <w:r w:rsidR="00A31DFB" w:rsidRPr="00974BFC">
        <w:rPr>
          <w:rFonts w:ascii="ＭＳ 明朝" w:hAnsi="ＭＳ 明朝" w:hint="eastAsia"/>
        </w:rPr>
        <w:t>、</w:t>
      </w:r>
      <w:r w:rsidR="005F7EE9" w:rsidRPr="00974BFC">
        <w:rPr>
          <w:rFonts w:ascii="ＭＳ 明朝" w:hAnsi="ＭＳ 明朝" w:hint="eastAsia"/>
        </w:rPr>
        <w:t>各自治体における賃金確定交渉の結果を尊重し、国が不当な干渉を行うことのないよう総務省・国会対策</w:t>
      </w:r>
      <w:r w:rsidR="00C80BFE" w:rsidRPr="00974BFC">
        <w:rPr>
          <w:rFonts w:ascii="ＭＳ 明朝" w:hAnsi="ＭＳ 明朝" w:hint="eastAsia"/>
        </w:rPr>
        <w:t>を強化する。道本部としても</w:t>
      </w:r>
      <w:r w:rsidR="00C80BFE" w:rsidRPr="00974BFC">
        <w:rPr>
          <w:rFonts w:asciiTheme="minorEastAsia" w:hAnsiTheme="minorEastAsia" w:hint="eastAsia"/>
        </w:rPr>
        <w:t>道市町村課交渉を実施し、</w:t>
      </w:r>
      <w:r w:rsidR="005F7EE9" w:rsidRPr="00974BFC">
        <w:rPr>
          <w:rFonts w:ascii="ＭＳ 明朝" w:hAnsi="ＭＳ 明朝" w:hint="eastAsia"/>
        </w:rPr>
        <w:t>自治労運動の基本である「自らの賃金・労働条件は、労使交渉によって決定する」という原則をさらに徹底し、産別統一闘争の推進にむけ、単組・</w:t>
      </w:r>
      <w:r w:rsidR="00627C0D" w:rsidRPr="00974BFC">
        <w:rPr>
          <w:rFonts w:ascii="ＭＳ 明朝" w:hAnsi="ＭＳ 明朝" w:hint="eastAsia"/>
        </w:rPr>
        <w:t>地方本部・</w:t>
      </w:r>
      <w:r w:rsidR="00877618" w:rsidRPr="00974BFC">
        <w:rPr>
          <w:rFonts w:ascii="ＭＳ 明朝" w:hAnsi="ＭＳ 明朝" w:hint="eastAsia"/>
        </w:rPr>
        <w:t>道</w:t>
      </w:r>
      <w:r w:rsidR="005F7EE9" w:rsidRPr="00974BFC">
        <w:rPr>
          <w:rFonts w:ascii="ＭＳ 明朝" w:hAnsi="ＭＳ 明朝" w:hint="eastAsia"/>
        </w:rPr>
        <w:t>本部が一体</w:t>
      </w:r>
      <w:r w:rsidR="005F7EE9" w:rsidRPr="005F7EE9">
        <w:rPr>
          <w:rFonts w:ascii="ＭＳ 明朝" w:hAnsi="ＭＳ 明朝" w:hint="eastAsia"/>
        </w:rPr>
        <w:t>となった取り組みを全力で展開する。</w:t>
      </w:r>
    </w:p>
    <w:p w14:paraId="779876AA" w14:textId="77777777" w:rsidR="001D7691" w:rsidRDefault="001D7691" w:rsidP="00566679">
      <w:pPr>
        <w:wordWrap w:val="0"/>
        <w:jc w:val="right"/>
        <w:rPr>
          <w:rFonts w:ascii="ＭＳ 明朝" w:hAnsi="ＭＳ 明朝"/>
        </w:rPr>
      </w:pPr>
    </w:p>
    <w:p w14:paraId="2F0D5078" w14:textId="77777777" w:rsidR="00263EED" w:rsidRPr="00AC5982" w:rsidRDefault="00CA3C62" w:rsidP="001D7691">
      <w:pPr>
        <w:jc w:val="right"/>
        <w:rPr>
          <w:rFonts w:ascii="ＭＳ 明朝" w:hAnsi="ＭＳ 明朝"/>
          <w:szCs w:val="21"/>
        </w:rPr>
      </w:pPr>
      <w:r w:rsidRPr="00AC5982">
        <w:rPr>
          <w:rFonts w:ascii="ＭＳ 明朝" w:hAnsi="ＭＳ 明朝" w:hint="eastAsia"/>
          <w:szCs w:val="21"/>
        </w:rPr>
        <w:t>以</w:t>
      </w:r>
      <w:r w:rsidR="00566679">
        <w:rPr>
          <w:rFonts w:ascii="ＭＳ 明朝" w:hAnsi="ＭＳ 明朝" w:hint="eastAsia"/>
          <w:szCs w:val="21"/>
        </w:rPr>
        <w:t xml:space="preserve">  </w:t>
      </w:r>
      <w:r w:rsidRPr="00AC5982">
        <w:rPr>
          <w:rFonts w:ascii="ＭＳ 明朝" w:hAnsi="ＭＳ 明朝" w:hint="eastAsia"/>
          <w:szCs w:val="21"/>
        </w:rPr>
        <w:t>上</w:t>
      </w:r>
    </w:p>
    <w:p w14:paraId="4163F09A" w14:textId="77777777" w:rsidR="000D3F89" w:rsidRDefault="000D3F89" w:rsidP="00263EED">
      <w:pPr>
        <w:rPr>
          <w:rFonts w:ascii="ＭＳ ゴシック" w:eastAsia="ＭＳ ゴシック" w:hAnsi="ＭＳ ゴシック"/>
        </w:rPr>
      </w:pPr>
    </w:p>
    <w:p w14:paraId="7CA2F2F7" w14:textId="77777777" w:rsidR="000D3F89" w:rsidRDefault="000D3F89" w:rsidP="00263EED">
      <w:pPr>
        <w:rPr>
          <w:rFonts w:ascii="ＭＳ ゴシック" w:eastAsia="ＭＳ ゴシック" w:hAnsi="ＭＳ ゴシック"/>
        </w:rPr>
      </w:pPr>
    </w:p>
    <w:p w14:paraId="1BF82326" w14:textId="77777777" w:rsidR="000D3F89" w:rsidRDefault="000D3F89" w:rsidP="00263EED">
      <w:pPr>
        <w:rPr>
          <w:rFonts w:ascii="ＭＳ ゴシック" w:eastAsia="ＭＳ ゴシック" w:hAnsi="ＭＳ ゴシック"/>
        </w:rPr>
      </w:pPr>
    </w:p>
    <w:p w14:paraId="70AB251C" w14:textId="77777777" w:rsidR="000D3F89" w:rsidRDefault="000D3F89" w:rsidP="00263EED">
      <w:pPr>
        <w:rPr>
          <w:rFonts w:ascii="ＭＳ ゴシック" w:eastAsia="ＭＳ ゴシック" w:hAnsi="ＭＳ ゴシック"/>
        </w:rPr>
      </w:pPr>
    </w:p>
    <w:p w14:paraId="67ED9D6A" w14:textId="77777777" w:rsidR="000D3F89" w:rsidRDefault="000D3F89" w:rsidP="00263EED">
      <w:pPr>
        <w:rPr>
          <w:rFonts w:ascii="ＭＳ ゴシック" w:eastAsia="ＭＳ ゴシック" w:hAnsi="ＭＳ ゴシック"/>
        </w:rPr>
      </w:pPr>
    </w:p>
    <w:p w14:paraId="62533459" w14:textId="77777777" w:rsidR="000D3F89" w:rsidRDefault="000D3F89" w:rsidP="00263EED">
      <w:pPr>
        <w:rPr>
          <w:rFonts w:ascii="ＭＳ ゴシック" w:eastAsia="ＭＳ ゴシック" w:hAnsi="ＭＳ ゴシック"/>
        </w:rPr>
      </w:pPr>
    </w:p>
    <w:p w14:paraId="4420E5A3" w14:textId="77777777" w:rsidR="000D3F89" w:rsidRDefault="000D3F89" w:rsidP="00263EED">
      <w:pPr>
        <w:rPr>
          <w:rFonts w:ascii="ＭＳ ゴシック" w:eastAsia="ＭＳ ゴシック" w:hAnsi="ＭＳ ゴシック"/>
        </w:rPr>
      </w:pPr>
    </w:p>
    <w:p w14:paraId="63D89592" w14:textId="0F8D4C5E" w:rsidR="000D3F89" w:rsidRDefault="00263EED" w:rsidP="00263EED">
      <w:pPr>
        <w:rPr>
          <w:rFonts w:ascii="ＭＳ ゴシック" w:eastAsia="ＭＳ ゴシック" w:hAnsi="ＭＳ ゴシック"/>
        </w:rPr>
      </w:pPr>
      <w:r w:rsidRPr="003147DB">
        <w:rPr>
          <w:rFonts w:ascii="ＭＳ ゴシック" w:eastAsia="ＭＳ ゴシック" w:hAnsi="ＭＳ ゴシック" w:hint="eastAsia"/>
        </w:rPr>
        <w:t>【人事院</w:t>
      </w:r>
      <w:r w:rsidR="0045667E">
        <w:rPr>
          <w:rFonts w:ascii="ＭＳ ゴシック" w:eastAsia="ＭＳ ゴシック" w:hAnsi="ＭＳ ゴシック" w:hint="eastAsia"/>
        </w:rPr>
        <w:t>報告</w:t>
      </w:r>
      <w:r w:rsidR="00C3612B">
        <w:rPr>
          <w:rFonts w:ascii="ＭＳ ゴシック" w:eastAsia="ＭＳ ゴシック" w:hAnsi="ＭＳ ゴシック" w:hint="eastAsia"/>
        </w:rPr>
        <w:t>・勧告</w:t>
      </w:r>
      <w:r w:rsidRPr="003147DB">
        <w:rPr>
          <w:rFonts w:ascii="ＭＳ ゴシック" w:eastAsia="ＭＳ ゴシック" w:hAnsi="ＭＳ ゴシック" w:hint="eastAsia"/>
        </w:rPr>
        <w:t>関係資料の送付</w:t>
      </w:r>
      <w:r w:rsidR="00C3612B">
        <w:rPr>
          <w:rFonts w:ascii="ＭＳ ゴシック" w:eastAsia="ＭＳ ゴシック" w:hAnsi="ＭＳ ゴシック" w:hint="eastAsia"/>
        </w:rPr>
        <w:t>、配信</w:t>
      </w:r>
      <w:r w:rsidRPr="003147DB">
        <w:rPr>
          <w:rFonts w:ascii="ＭＳ ゴシック" w:eastAsia="ＭＳ ゴシック" w:hAnsi="ＭＳ ゴシック" w:hint="eastAsia"/>
        </w:rPr>
        <w:t>】</w:t>
      </w:r>
    </w:p>
    <w:tbl>
      <w:tblPr>
        <w:tblpPr w:leftFromText="142" w:rightFromText="142"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D3F89" w:rsidRPr="003147DB" w14:paraId="4316737A" w14:textId="77777777" w:rsidTr="000D3F89">
        <w:tc>
          <w:tcPr>
            <w:tcW w:w="9268" w:type="dxa"/>
          </w:tcPr>
          <w:p w14:paraId="3501C92A" w14:textId="77777777" w:rsidR="000D3F89" w:rsidRDefault="000D3F89" w:rsidP="000D3F89">
            <w:pPr>
              <w:rPr>
                <w:rFonts w:cs="ＭＳ 明朝"/>
                <w:color w:val="000000"/>
                <w:kern w:val="0"/>
              </w:rPr>
            </w:pPr>
          </w:p>
          <w:p w14:paraId="208F108C" w14:textId="77777777" w:rsidR="000D3F89" w:rsidRDefault="000D3F89" w:rsidP="000D3F89">
            <w:pPr>
              <w:rPr>
                <w:rFonts w:cs="ＭＳ 明朝"/>
                <w:color w:val="000000"/>
                <w:kern w:val="0"/>
              </w:rPr>
            </w:pPr>
            <w:r>
              <w:rPr>
                <w:rFonts w:cs="ＭＳ 明朝" w:hint="eastAsia"/>
                <w:color w:val="000000"/>
                <w:kern w:val="0"/>
              </w:rPr>
              <w:t>①</w:t>
            </w:r>
            <w:r w:rsidRPr="003147DB">
              <w:rPr>
                <w:rFonts w:cs="ＭＳ 明朝" w:hint="eastAsia"/>
                <w:color w:val="000000"/>
                <w:kern w:val="0"/>
              </w:rPr>
              <w:t xml:space="preserve">　</w:t>
            </w:r>
            <w:r>
              <w:rPr>
                <w:rFonts w:cs="ＭＳ 明朝" w:hint="eastAsia"/>
                <w:color w:val="000000"/>
                <w:kern w:val="0"/>
              </w:rPr>
              <w:t>給与勧告</w:t>
            </w:r>
            <w:r w:rsidRPr="003147DB">
              <w:rPr>
                <w:rFonts w:cs="ＭＳ 明朝" w:hint="eastAsia"/>
                <w:color w:val="000000"/>
                <w:kern w:val="0"/>
              </w:rPr>
              <w:t>の骨子</w:t>
            </w:r>
          </w:p>
          <w:p w14:paraId="4E5A3F35" w14:textId="6BDEEF4B" w:rsidR="00553419" w:rsidRDefault="00553419" w:rsidP="000D3F89">
            <w:pPr>
              <w:rPr>
                <w:rFonts w:cs="ＭＳ 明朝"/>
                <w:color w:val="000000"/>
                <w:kern w:val="0"/>
              </w:rPr>
            </w:pPr>
            <w:r>
              <w:rPr>
                <w:rFonts w:cs="ＭＳ 明朝" w:hint="eastAsia"/>
                <w:color w:val="000000"/>
                <w:kern w:val="0"/>
              </w:rPr>
              <w:t>②　勤務時間に関する勧告の骨子</w:t>
            </w:r>
          </w:p>
          <w:p w14:paraId="1A2D02CA" w14:textId="184E4F2C" w:rsidR="000D3F89" w:rsidRDefault="00553419" w:rsidP="000D3F89">
            <w:pPr>
              <w:rPr>
                <w:rFonts w:cs="ＭＳ 明朝"/>
                <w:color w:val="000000"/>
                <w:kern w:val="0"/>
              </w:rPr>
            </w:pPr>
            <w:r>
              <w:rPr>
                <w:rFonts w:cs="ＭＳ 明朝" w:hint="eastAsia"/>
                <w:color w:val="000000"/>
                <w:kern w:val="0"/>
              </w:rPr>
              <w:t>③</w:t>
            </w:r>
            <w:r w:rsidR="000D3F89">
              <w:rPr>
                <w:rFonts w:cs="ＭＳ 明朝" w:hint="eastAsia"/>
                <w:color w:val="000000"/>
                <w:kern w:val="0"/>
              </w:rPr>
              <w:t xml:space="preserve">　</w:t>
            </w:r>
            <w:r w:rsidR="000D3F89" w:rsidRPr="00F76EF5">
              <w:rPr>
                <w:rFonts w:cs="ＭＳ 明朝" w:hint="eastAsia"/>
                <w:color w:val="000000"/>
                <w:kern w:val="0"/>
              </w:rPr>
              <w:t>公務員人事管理に関する報告の骨子</w:t>
            </w:r>
          </w:p>
          <w:p w14:paraId="4BD0C0F2" w14:textId="77777777" w:rsidR="000D3F89" w:rsidRDefault="000D3F89" w:rsidP="000D3F89">
            <w:pPr>
              <w:rPr>
                <w:rFonts w:cs="ＭＳ 明朝"/>
                <w:color w:val="000000"/>
                <w:kern w:val="0"/>
              </w:rPr>
            </w:pPr>
            <w:r>
              <w:rPr>
                <w:rFonts w:cs="ＭＳ 明朝" w:hint="eastAsia"/>
                <w:color w:val="000000"/>
                <w:kern w:val="0"/>
              </w:rPr>
              <w:t>④</w:t>
            </w:r>
            <w:r w:rsidRPr="003147DB">
              <w:rPr>
                <w:rFonts w:cs="ＭＳ 明朝" w:hint="eastAsia"/>
                <w:color w:val="000000"/>
                <w:kern w:val="0"/>
              </w:rPr>
              <w:t xml:space="preserve">　</w:t>
            </w:r>
            <w:r>
              <w:rPr>
                <w:rFonts w:cs="ＭＳ 明朝" w:hint="eastAsia"/>
                <w:color w:val="000000"/>
                <w:kern w:val="0"/>
              </w:rPr>
              <w:t>自治労見解</w:t>
            </w:r>
          </w:p>
          <w:p w14:paraId="2286DB48" w14:textId="77777777" w:rsidR="000D3F89" w:rsidRDefault="000D3F89" w:rsidP="000D3F89">
            <w:pPr>
              <w:rPr>
                <w:rFonts w:cs="ＭＳ 明朝"/>
                <w:color w:val="000000"/>
                <w:kern w:val="0"/>
              </w:rPr>
            </w:pPr>
            <w:r>
              <w:rPr>
                <w:rFonts w:cs="ＭＳ 明朝" w:hint="eastAsia"/>
                <w:color w:val="000000"/>
                <w:kern w:val="0"/>
              </w:rPr>
              <w:t>⑤　公務員連絡会声明</w:t>
            </w:r>
          </w:p>
          <w:p w14:paraId="38F120CF" w14:textId="18EC5D4F" w:rsidR="00FF6712" w:rsidRDefault="00FF6712" w:rsidP="000D3F89">
            <w:pPr>
              <w:rPr>
                <w:rFonts w:cs="ＭＳ 明朝" w:hint="eastAsia"/>
                <w:color w:val="000000"/>
                <w:kern w:val="0"/>
              </w:rPr>
            </w:pPr>
            <w:r>
              <w:rPr>
                <w:rFonts w:cs="ＭＳ 明朝" w:hint="eastAsia"/>
                <w:color w:val="000000"/>
                <w:kern w:val="0"/>
              </w:rPr>
              <w:t>⑥　連合談話</w:t>
            </w:r>
          </w:p>
          <w:p w14:paraId="7476E82B" w14:textId="1C83E441" w:rsidR="00553419" w:rsidRDefault="00FF6712" w:rsidP="000D3F89">
            <w:pPr>
              <w:rPr>
                <w:rFonts w:cs="ＭＳ 明朝"/>
                <w:color w:val="000000"/>
                <w:kern w:val="0"/>
              </w:rPr>
            </w:pPr>
            <w:r>
              <w:rPr>
                <w:rFonts w:cs="ＭＳ 明朝" w:hint="eastAsia"/>
                <w:color w:val="000000"/>
                <w:kern w:val="0"/>
              </w:rPr>
              <w:t>⑦</w:t>
            </w:r>
            <w:r w:rsidR="00553419">
              <w:rPr>
                <w:rFonts w:cs="ＭＳ 明朝" w:hint="eastAsia"/>
                <w:color w:val="000000"/>
                <w:kern w:val="0"/>
              </w:rPr>
              <w:t xml:space="preserve">　本年の勤務時間に関する勧告のポイント</w:t>
            </w:r>
          </w:p>
          <w:p w14:paraId="7116220E" w14:textId="63B5A0A2" w:rsidR="00553419" w:rsidRDefault="00FF6712" w:rsidP="000D3F89">
            <w:pPr>
              <w:rPr>
                <w:rFonts w:cs="ＭＳ 明朝"/>
                <w:color w:val="000000"/>
                <w:kern w:val="0"/>
              </w:rPr>
            </w:pPr>
            <w:r>
              <w:rPr>
                <w:rFonts w:cs="ＭＳ 明朝" w:hint="eastAsia"/>
                <w:color w:val="000000"/>
                <w:kern w:val="0"/>
              </w:rPr>
              <w:t>⑧</w:t>
            </w:r>
            <w:r w:rsidR="00553419">
              <w:rPr>
                <w:rFonts w:cs="ＭＳ 明朝" w:hint="eastAsia"/>
                <w:color w:val="000000"/>
                <w:kern w:val="0"/>
              </w:rPr>
              <w:t xml:space="preserve">　給与勧告の仕組みと本年の勧告のポイント</w:t>
            </w:r>
          </w:p>
          <w:p w14:paraId="045B8005" w14:textId="66EFB3AC" w:rsidR="000D3F89" w:rsidRDefault="00FF6712" w:rsidP="000D3F89">
            <w:pPr>
              <w:rPr>
                <w:rFonts w:cs="ＭＳ 明朝"/>
                <w:color w:val="000000"/>
                <w:kern w:val="0"/>
              </w:rPr>
            </w:pPr>
            <w:r>
              <w:rPr>
                <w:rFonts w:cs="ＭＳ 明朝" w:hint="eastAsia"/>
                <w:color w:val="000000"/>
                <w:kern w:val="0"/>
              </w:rPr>
              <w:t>⑨</w:t>
            </w:r>
            <w:r w:rsidR="000D3F89">
              <w:rPr>
                <w:rFonts w:cs="ＭＳ 明朝" w:hint="eastAsia"/>
                <w:color w:val="000000"/>
                <w:kern w:val="0"/>
              </w:rPr>
              <w:t xml:space="preserve">　勧告本文・目次</w:t>
            </w:r>
          </w:p>
          <w:p w14:paraId="454B01AE" w14:textId="7796C157" w:rsidR="000D3F89" w:rsidRDefault="00FF6712" w:rsidP="000D3F89">
            <w:pPr>
              <w:rPr>
                <w:rFonts w:ascii="ＭＳ 明朝" w:hAnsi="ＭＳ 明朝" w:cs="ＭＳ 明朝"/>
                <w:color w:val="000000"/>
                <w:kern w:val="0"/>
              </w:rPr>
            </w:pPr>
            <w:r>
              <w:rPr>
                <w:rFonts w:ascii="ＭＳ 明朝" w:hAnsi="ＭＳ 明朝" w:cs="ＭＳ 明朝" w:hint="eastAsia"/>
                <w:color w:val="000000"/>
                <w:kern w:val="0"/>
              </w:rPr>
              <w:t>⑩</w:t>
            </w:r>
            <w:r w:rsidR="000D3F89">
              <w:rPr>
                <w:rFonts w:ascii="ＭＳ 明朝" w:hAnsi="ＭＳ 明朝" w:cs="ＭＳ 明朝" w:hint="eastAsia"/>
                <w:color w:val="000000"/>
                <w:kern w:val="0"/>
              </w:rPr>
              <w:t xml:space="preserve">　人事院総裁談話</w:t>
            </w:r>
          </w:p>
          <w:p w14:paraId="698C3D16" w14:textId="6EB8EA6A" w:rsidR="000D3F89" w:rsidRPr="00675FED" w:rsidRDefault="00FF6712" w:rsidP="000D3F89">
            <w:pPr>
              <w:rPr>
                <w:rFonts w:cs="ＭＳ 明朝"/>
                <w:color w:val="000000"/>
                <w:kern w:val="0"/>
                <w:sz w:val="21"/>
                <w:szCs w:val="21"/>
              </w:rPr>
            </w:pPr>
            <w:r>
              <w:rPr>
                <w:rFonts w:ascii="ＭＳ 明朝" w:hAnsi="ＭＳ 明朝" w:cs="ＭＳ 明朝" w:hint="eastAsia"/>
                <w:color w:val="000000"/>
                <w:kern w:val="0"/>
              </w:rPr>
              <w:t>⑪</w:t>
            </w:r>
            <w:r w:rsidR="000D3F89">
              <w:rPr>
                <w:rFonts w:ascii="ＭＳ 明朝" w:hAnsi="ＭＳ 明朝" w:cs="ＭＳ 明朝" w:hint="eastAsia"/>
                <w:color w:val="000000"/>
                <w:kern w:val="0"/>
              </w:rPr>
              <w:t xml:space="preserve">　俸給表</w:t>
            </w:r>
          </w:p>
          <w:p w14:paraId="44105CC5" w14:textId="77777777" w:rsidR="000D3F89" w:rsidRPr="004168A7" w:rsidRDefault="000D3F89" w:rsidP="000D3F89">
            <w:pPr>
              <w:rPr>
                <w:rFonts w:cs="ＭＳ 明朝"/>
                <w:color w:val="000000"/>
                <w:kern w:val="0"/>
              </w:rPr>
            </w:pPr>
          </w:p>
          <w:p w14:paraId="42C3BAFF" w14:textId="77777777" w:rsidR="000D3F89" w:rsidRDefault="000D3F89" w:rsidP="000D3F89">
            <w:pPr>
              <w:ind w:firstLineChars="100" w:firstLine="245"/>
            </w:pPr>
            <w:r w:rsidRPr="003147DB">
              <w:rPr>
                <w:rFonts w:hint="eastAsia"/>
              </w:rPr>
              <w:t>以上の資料は</w:t>
            </w:r>
            <w:r>
              <w:rPr>
                <w:rFonts w:hint="eastAsia"/>
              </w:rPr>
              <w:t>、解禁後</w:t>
            </w:r>
            <w:r w:rsidRPr="003147DB">
              <w:rPr>
                <w:rFonts w:hint="eastAsia"/>
              </w:rPr>
              <w:t>すべて道本部ホームページ</w:t>
            </w:r>
            <w:r>
              <w:rPr>
                <w:rFonts w:hint="eastAsia"/>
              </w:rPr>
              <w:t>とサイボウズガルーン</w:t>
            </w:r>
            <w:r w:rsidRPr="003147DB">
              <w:rPr>
                <w:rFonts w:hint="eastAsia"/>
              </w:rPr>
              <w:t>でご覧になれます。</w:t>
            </w:r>
          </w:p>
          <w:p w14:paraId="69E9A2C6" w14:textId="77777777" w:rsidR="000D3F89" w:rsidRPr="003147DB" w:rsidRDefault="000D3F89" w:rsidP="000D3F89">
            <w:pPr>
              <w:ind w:firstLineChars="100" w:firstLine="245"/>
            </w:pPr>
          </w:p>
        </w:tc>
      </w:tr>
    </w:tbl>
    <w:p w14:paraId="28A5BE18" w14:textId="77777777" w:rsidR="000D3F89" w:rsidRDefault="000D3F89" w:rsidP="00263EED">
      <w:pPr>
        <w:rPr>
          <w:rFonts w:ascii="ＭＳ ゴシック" w:eastAsia="ＭＳ ゴシック" w:hAnsi="ＭＳ ゴシック"/>
        </w:rPr>
      </w:pPr>
    </w:p>
    <w:p w14:paraId="14C974AA" w14:textId="77777777" w:rsidR="000D3F89" w:rsidRDefault="000D3F89" w:rsidP="00263EED">
      <w:pPr>
        <w:rPr>
          <w:rFonts w:ascii="ＭＳ ゴシック" w:eastAsia="ＭＳ ゴシック" w:hAnsi="ＭＳ ゴシック"/>
        </w:rPr>
      </w:pPr>
    </w:p>
    <w:p w14:paraId="08DE6158" w14:textId="77777777" w:rsidR="000D3F89" w:rsidRDefault="000D3F89" w:rsidP="000D3F89">
      <w:pPr>
        <w:rPr>
          <w:rFonts w:ascii="ＭＳ ゴシック" w:eastAsia="ＭＳ ゴシック" w:hAnsi="ＭＳ ゴシック"/>
        </w:rPr>
      </w:pPr>
      <w:r>
        <w:rPr>
          <w:rFonts w:ascii="ＭＳ ゴシック" w:eastAsia="ＭＳ ゴシック" w:hAnsi="ＭＳ ゴシック" w:hint="eastAsia"/>
        </w:rPr>
        <w:t>【掲載場所】</w:t>
      </w:r>
    </w:p>
    <w:p w14:paraId="56492623" w14:textId="77777777" w:rsidR="000D3F89" w:rsidRDefault="000D3F89" w:rsidP="000D3F89">
      <w:pPr>
        <w:rPr>
          <w:rFonts w:ascii="ＭＳ ゴシック" w:eastAsia="ＭＳ ゴシック" w:hAnsi="ＭＳ ゴシック"/>
        </w:rPr>
      </w:pPr>
      <w:r>
        <w:rPr>
          <w:rFonts w:ascii="ＭＳ ゴシック" w:eastAsia="ＭＳ ゴシック" w:hAnsi="ＭＳ ゴシック" w:hint="eastAsia"/>
        </w:rPr>
        <w:t>１．サイボウズガルーン</w:t>
      </w:r>
    </w:p>
    <w:p w14:paraId="4F48FD42" w14:textId="77777777" w:rsidR="000D3F89" w:rsidRPr="0021357B" w:rsidRDefault="000D3F89" w:rsidP="000D3F89">
      <w:pPr>
        <w:ind w:firstLineChars="200" w:firstLine="449"/>
        <w:rPr>
          <w:rFonts w:ascii="ＭＳ ゴシック" w:eastAsia="ＭＳ ゴシック" w:hAnsi="ＭＳ ゴシック"/>
          <w:sz w:val="22"/>
        </w:rPr>
      </w:pPr>
      <w:r w:rsidRPr="0021357B">
        <w:rPr>
          <w:rFonts w:ascii="ＭＳ ゴシック" w:eastAsia="ＭＳ ゴシック" w:hAnsi="ＭＳ ゴシック"/>
          <w:sz w:val="22"/>
        </w:rPr>
        <w:t>https://remote2.cybozu.co.jp/cgi-bin/cbgrn/grn.cgi/portal/index?pid=144</w:t>
      </w:r>
    </w:p>
    <w:p w14:paraId="3E28A013" w14:textId="77777777" w:rsidR="000D3F89" w:rsidRDefault="000D3F89" w:rsidP="000D3F89">
      <w:pPr>
        <w:ind w:firstLineChars="100" w:firstLine="245"/>
        <w:rPr>
          <w:rFonts w:ascii="ＭＳ ゴシック" w:eastAsia="ＭＳ ゴシック" w:hAnsi="ＭＳ ゴシック"/>
        </w:rPr>
      </w:pPr>
      <w:r>
        <w:rPr>
          <w:rFonts w:ascii="ＭＳ ゴシック" w:eastAsia="ＭＳ ゴシック" w:hAnsi="ＭＳ ゴシック" w:hint="eastAsia"/>
        </w:rPr>
        <w:t>「●2023年人事院勧告」</w:t>
      </w:r>
    </w:p>
    <w:p w14:paraId="3791BD3D" w14:textId="77777777" w:rsidR="000D3F89" w:rsidRDefault="000D3F89" w:rsidP="000D3F89">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9264" behindDoc="0" locked="0" layoutInCell="1" allowOverlap="1" wp14:anchorId="368BD718" wp14:editId="2DC7829F">
            <wp:simplePos x="0" y="0"/>
            <wp:positionH relativeFrom="column">
              <wp:posOffset>635</wp:posOffset>
            </wp:positionH>
            <wp:positionV relativeFrom="paragraph">
              <wp:posOffset>95885</wp:posOffset>
            </wp:positionV>
            <wp:extent cx="5826350" cy="1609725"/>
            <wp:effectExtent l="0" t="0" r="3175" b="0"/>
            <wp:wrapNone/>
            <wp:docPr id="16291014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315" r="31947" b="53246"/>
                    <a:stretch/>
                  </pic:blipFill>
                  <pic:spPr bwMode="auto">
                    <a:xfrm>
                      <a:off x="0" y="0"/>
                      <a:ext cx="5826350"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599CF" w14:textId="77777777" w:rsidR="000D3F89" w:rsidRDefault="000D3F89" w:rsidP="000D3F89">
      <w:pPr>
        <w:rPr>
          <w:rFonts w:ascii="ＭＳ ゴシック" w:eastAsia="ＭＳ ゴシック" w:hAnsi="ＭＳ ゴシック"/>
        </w:rPr>
      </w:pPr>
    </w:p>
    <w:p w14:paraId="70BA936E" w14:textId="77777777" w:rsidR="000D3F89" w:rsidRDefault="000D3F89" w:rsidP="000D3F89">
      <w:pPr>
        <w:rPr>
          <w:rFonts w:ascii="ＭＳ ゴシック" w:eastAsia="ＭＳ ゴシック" w:hAnsi="ＭＳ ゴシック"/>
        </w:rPr>
      </w:pPr>
    </w:p>
    <w:p w14:paraId="40B6DF44" w14:textId="77777777" w:rsidR="000D3F89" w:rsidRDefault="000D3F89" w:rsidP="000D3F89">
      <w:pP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59EACB80" wp14:editId="1F8DE11E">
                <wp:simplePos x="0" y="0"/>
                <wp:positionH relativeFrom="column">
                  <wp:posOffset>2324735</wp:posOffset>
                </wp:positionH>
                <wp:positionV relativeFrom="paragraph">
                  <wp:posOffset>27305</wp:posOffset>
                </wp:positionV>
                <wp:extent cx="1304925" cy="342900"/>
                <wp:effectExtent l="0" t="0" r="28575" b="19050"/>
                <wp:wrapNone/>
                <wp:docPr id="4" name="楕円 1"/>
                <wp:cNvGraphicFramePr/>
                <a:graphic xmlns:a="http://schemas.openxmlformats.org/drawingml/2006/main">
                  <a:graphicData uri="http://schemas.microsoft.com/office/word/2010/wordprocessingShape">
                    <wps:wsp>
                      <wps:cNvSpPr/>
                      <wps:spPr>
                        <a:xfrm>
                          <a:off x="0" y="0"/>
                          <a:ext cx="1304925" cy="3429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B24582" id="楕円 1" o:spid="_x0000_s1026" style="position:absolute;left:0;text-align:left;margin-left:183.05pt;margin-top:2.15pt;width:102.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" filled="f" strokecolor="black [3213]" strokeweight="1.5pt"/>
            </w:pict>
          </mc:Fallback>
        </mc:AlternateContent>
      </w:r>
    </w:p>
    <w:p w14:paraId="42A01ABB" w14:textId="77777777" w:rsidR="000D3F89" w:rsidRDefault="000D3F89" w:rsidP="000D3F89">
      <w:pPr>
        <w:rPr>
          <w:rFonts w:ascii="ＭＳ ゴシック" w:eastAsia="ＭＳ ゴシック" w:hAnsi="ＭＳ ゴシック"/>
        </w:rPr>
      </w:pPr>
    </w:p>
    <w:p w14:paraId="132E4869" w14:textId="77777777" w:rsidR="000D3F89" w:rsidRDefault="000D3F89" w:rsidP="000D3F89">
      <w:pPr>
        <w:rPr>
          <w:rFonts w:ascii="ＭＳ ゴシック" w:eastAsia="ＭＳ ゴシック" w:hAnsi="ＭＳ ゴシック"/>
        </w:rPr>
      </w:pPr>
    </w:p>
    <w:p w14:paraId="719C9AC4" w14:textId="77777777" w:rsidR="000D3F89" w:rsidRDefault="000D3F89" w:rsidP="000D3F89">
      <w:pPr>
        <w:rPr>
          <w:rFonts w:ascii="ＭＳ ゴシック" w:eastAsia="ＭＳ ゴシック" w:hAnsi="ＭＳ ゴシック"/>
        </w:rPr>
      </w:pPr>
    </w:p>
    <w:p w14:paraId="1FEA3B01" w14:textId="77777777" w:rsidR="000D3F89" w:rsidRDefault="000D3F89" w:rsidP="000D3F89">
      <w:pPr>
        <w:rPr>
          <w:rFonts w:ascii="ＭＳ ゴシック" w:eastAsia="ＭＳ ゴシック" w:hAnsi="ＭＳ ゴシック"/>
        </w:rPr>
      </w:pPr>
    </w:p>
    <w:p w14:paraId="77E65B1E" w14:textId="77777777" w:rsidR="000D3F89" w:rsidRDefault="000D3F89" w:rsidP="000D3F89">
      <w:pPr>
        <w:rPr>
          <w:rFonts w:ascii="ＭＳ ゴシック" w:eastAsia="ＭＳ ゴシック" w:hAnsi="ＭＳ ゴシック"/>
        </w:rPr>
      </w:pPr>
    </w:p>
    <w:p w14:paraId="5B429238" w14:textId="77777777" w:rsidR="000D3F89" w:rsidRDefault="000D3F89" w:rsidP="000D3F89">
      <w:pPr>
        <w:rPr>
          <w:rFonts w:ascii="ＭＳ ゴシック" w:eastAsia="ＭＳ ゴシック" w:hAnsi="ＭＳ ゴシック"/>
        </w:rPr>
      </w:pPr>
      <w:r>
        <w:rPr>
          <w:rFonts w:ascii="ＭＳ ゴシック" w:eastAsia="ＭＳ ゴシック" w:hAnsi="ＭＳ ゴシック" w:hint="eastAsia"/>
        </w:rPr>
        <w:t>２．道本部ホームページ</w:t>
      </w:r>
    </w:p>
    <w:p w14:paraId="23F06628" w14:textId="77777777" w:rsidR="000D3F89" w:rsidRPr="00B8457F" w:rsidRDefault="00FF6712" w:rsidP="000D3F89">
      <w:pPr>
        <w:ind w:firstLineChars="200" w:firstLine="489"/>
        <w:rPr>
          <w:rFonts w:ascii="ＭＳ 明朝" w:hAnsi="ＭＳ 明朝"/>
        </w:rPr>
      </w:pPr>
      <w:hyperlink r:id="rId9" w:history="1">
        <w:r w:rsidR="000D3F89" w:rsidRPr="00B8457F">
          <w:rPr>
            <w:rStyle w:val="af4"/>
            <w:rFonts w:ascii="ＭＳ 明朝" w:hAnsi="ＭＳ 明朝"/>
          </w:rPr>
          <w:t>http://www.jichiro-hokkaido.gr.jp/</w:t>
        </w:r>
      </w:hyperlink>
    </w:p>
    <w:p w14:paraId="087E0394" w14:textId="77777777" w:rsidR="001F1A07" w:rsidRDefault="000D3F89" w:rsidP="000D3F89">
      <w:pPr>
        <w:rPr>
          <w:rFonts w:ascii="ＭＳ ゴシック" w:eastAsia="ＭＳ ゴシック" w:hAnsi="ＭＳ ゴシック"/>
        </w:rPr>
      </w:pPr>
      <w:r>
        <w:rPr>
          <w:rFonts w:ascii="ＭＳ ゴシック" w:eastAsia="ＭＳ ゴシック" w:hAnsi="ＭＳ ゴシック" w:hint="eastAsia"/>
        </w:rPr>
        <w:t xml:space="preserve">　「組合員専用ページ：資料」</w:t>
      </w:r>
    </w:p>
    <w:bookmarkEnd w:id="0"/>
    <w:p w14:paraId="167CDB1C" w14:textId="77777777" w:rsidR="000D3F89" w:rsidRDefault="000D3F89" w:rsidP="000D3F89">
      <w:pPr>
        <w:rPr>
          <w:rFonts w:ascii="ＭＳ ゴシック" w:eastAsia="ＭＳ ゴシック" w:hAnsi="ＭＳ ゴシック"/>
        </w:rPr>
      </w:pPr>
    </w:p>
    <w:p w14:paraId="2DD84C26" w14:textId="77777777" w:rsidR="000D3F89" w:rsidRDefault="000D3F89" w:rsidP="000D3F89">
      <w:pPr>
        <w:rPr>
          <w:rFonts w:ascii="ＭＳ ゴシック" w:eastAsia="ＭＳ ゴシック" w:hAnsi="ＭＳ ゴシック"/>
        </w:rPr>
      </w:pPr>
    </w:p>
    <w:p w14:paraId="13710241" w14:textId="77777777" w:rsidR="000D3F89" w:rsidRDefault="000D3F89" w:rsidP="000D3F89">
      <w:pPr>
        <w:rPr>
          <w:rFonts w:ascii="ＭＳ ゴシック" w:eastAsia="ＭＳ ゴシック" w:hAnsi="ＭＳ ゴシック"/>
        </w:rPr>
      </w:pPr>
    </w:p>
    <w:p w14:paraId="705C1661" w14:textId="4F58D83A" w:rsidR="000D3F89" w:rsidRPr="000D3F89" w:rsidRDefault="000D3F89" w:rsidP="000D3F89">
      <w:pPr>
        <w:rPr>
          <w:rFonts w:ascii="ＭＳ ゴシック" w:eastAsia="ＭＳ ゴシック" w:hAnsi="ＭＳ ゴシック"/>
        </w:rPr>
        <w:sectPr w:rsidR="000D3F89" w:rsidRPr="000D3F89" w:rsidSect="00011EA6">
          <w:footerReference w:type="even" r:id="rId10"/>
          <w:footerReference w:type="default" r:id="rId11"/>
          <w:pgSz w:w="11906" w:h="16838" w:code="9"/>
          <w:pgMar w:top="1134" w:right="1304" w:bottom="1134" w:left="1304" w:header="567" w:footer="567" w:gutter="0"/>
          <w:pgNumType w:fmt="numberInDash"/>
          <w:cols w:space="425"/>
          <w:docGrid w:type="linesAndChars" w:linePitch="346" w:charSpace="959"/>
        </w:sectPr>
      </w:pPr>
    </w:p>
    <w:p w14:paraId="17D374A3" w14:textId="77777777" w:rsidR="001F1A07" w:rsidRDefault="001F1A07" w:rsidP="00B8457F">
      <w:pPr>
        <w:rPr>
          <w:rFonts w:ascii="ＭＳ ゴシック" w:eastAsia="ＭＳ ゴシック" w:hAnsi="ＭＳ ゴシック"/>
        </w:rPr>
        <w:sectPr w:rsidR="001F1A07" w:rsidSect="00011EA6">
          <w:pgSz w:w="11906" w:h="16838" w:code="9"/>
          <w:pgMar w:top="1134" w:right="1304" w:bottom="1134" w:left="1304" w:header="567" w:footer="567" w:gutter="0"/>
          <w:pgNumType w:fmt="numberInDash"/>
          <w:cols w:space="425"/>
          <w:docGrid w:type="linesAndChars" w:linePitch="346" w:charSpace="959"/>
        </w:sectPr>
      </w:pPr>
    </w:p>
    <w:p w14:paraId="6940AA9F" w14:textId="77777777" w:rsidR="008E4E25" w:rsidRPr="008E4E25" w:rsidRDefault="008E4E25" w:rsidP="000D3F89">
      <w:pPr>
        <w:rPr>
          <w:rFonts w:ascii="ＭＳ ゴシック" w:eastAsia="ＭＳ ゴシック" w:hAnsi="ＭＳ ゴシック"/>
        </w:rPr>
      </w:pPr>
    </w:p>
    <w:sectPr w:rsidR="008E4E25" w:rsidRPr="008E4E25" w:rsidSect="001F1A07">
      <w:type w:val="continuous"/>
      <w:pgSz w:w="11906" w:h="16838" w:code="9"/>
      <w:pgMar w:top="1134" w:right="1304" w:bottom="1134" w:left="1304" w:header="567" w:footer="567" w:gutter="0"/>
      <w:pgNumType w:fmt="numberInDash"/>
      <w:cols w:space="425"/>
      <w:docGrid w:type="linesAndChars" w:linePitch="346"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5B66" w14:textId="77777777" w:rsidR="00F176F5" w:rsidRDefault="00F176F5" w:rsidP="008A023F">
      <w:r>
        <w:separator/>
      </w:r>
    </w:p>
  </w:endnote>
  <w:endnote w:type="continuationSeparator" w:id="0">
    <w:p w14:paraId="4D6C0165" w14:textId="77777777" w:rsidR="00F176F5" w:rsidRDefault="00F176F5" w:rsidP="008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F69" w14:textId="77777777" w:rsidR="009933F4" w:rsidRDefault="009933F4" w:rsidP="00B1510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E4E25">
      <w:rPr>
        <w:rStyle w:val="af"/>
        <w:noProof/>
      </w:rPr>
      <w:t>- 2 -</w:t>
    </w:r>
    <w:r>
      <w:rPr>
        <w:rStyle w:val="af"/>
      </w:rPr>
      <w:fldChar w:fldCharType="end"/>
    </w:r>
  </w:p>
  <w:p w14:paraId="6D07F754" w14:textId="77777777" w:rsidR="009933F4" w:rsidRDefault="009933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7C88" w14:textId="77777777" w:rsidR="009933F4" w:rsidRPr="003C724E" w:rsidRDefault="009933F4" w:rsidP="003C724E">
    <w:pPr>
      <w:pStyle w:val="ab"/>
      <w:jc w:val="center"/>
      <w:rPr>
        <w:rFonts w:ascii="ＭＳ ゴシック" w:eastAsia="ＭＳ ゴシック" w:hAnsi="ＭＳ ゴシック"/>
      </w:rPr>
    </w:pPr>
    <w:r w:rsidRPr="003C724E">
      <w:rPr>
        <w:rFonts w:ascii="ＭＳ ゴシック" w:eastAsia="ＭＳ ゴシック" w:hAnsi="ＭＳ ゴシック"/>
      </w:rPr>
      <w:fldChar w:fldCharType="begin"/>
    </w:r>
    <w:r w:rsidRPr="003C724E">
      <w:rPr>
        <w:rFonts w:ascii="ＭＳ ゴシック" w:eastAsia="ＭＳ ゴシック" w:hAnsi="ＭＳ ゴシック"/>
      </w:rPr>
      <w:instrText xml:space="preserve"> PAGE   \* MERGEFORMAT </w:instrText>
    </w:r>
    <w:r w:rsidRPr="003C724E">
      <w:rPr>
        <w:rFonts w:ascii="ＭＳ ゴシック" w:eastAsia="ＭＳ ゴシック" w:hAnsi="ＭＳ ゴシック"/>
      </w:rPr>
      <w:fldChar w:fldCharType="separate"/>
    </w:r>
    <w:r w:rsidR="00A10170" w:rsidRPr="00A10170">
      <w:rPr>
        <w:rFonts w:ascii="ＭＳ ゴシック" w:eastAsia="ＭＳ ゴシック" w:hAnsi="ＭＳ ゴシック"/>
        <w:noProof/>
        <w:lang w:val="ja-JP"/>
      </w:rPr>
      <w:t>-</w:t>
    </w:r>
    <w:r w:rsidR="00A10170">
      <w:rPr>
        <w:rFonts w:ascii="ＭＳ ゴシック" w:eastAsia="ＭＳ ゴシック" w:hAnsi="ＭＳ ゴシック"/>
        <w:noProof/>
      </w:rPr>
      <w:t xml:space="preserve"> 1 -</w:t>
    </w:r>
    <w:r w:rsidRPr="003C724E">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218D" w14:textId="77777777" w:rsidR="00F176F5" w:rsidRDefault="00F176F5" w:rsidP="008A023F">
      <w:r>
        <w:separator/>
      </w:r>
    </w:p>
  </w:footnote>
  <w:footnote w:type="continuationSeparator" w:id="0">
    <w:p w14:paraId="35982934" w14:textId="77777777" w:rsidR="00F176F5" w:rsidRDefault="00F176F5" w:rsidP="008A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CF77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1A72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32EF6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7F819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5433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B8CEA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80CA6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546E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88C6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880776E"/>
    <w:lvl w:ilvl="0">
      <w:start w:val="1"/>
      <w:numFmt w:val="bullet"/>
      <w:lvlText w:val=""/>
      <w:lvlJc w:val="left"/>
      <w:pPr>
        <w:tabs>
          <w:tab w:val="num" w:pos="360"/>
        </w:tabs>
        <w:ind w:left="360" w:hangingChars="200" w:hanging="360"/>
      </w:pPr>
      <w:rPr>
        <w:rFonts w:ascii="Wingdings" w:hAnsi="Wingdings" w:hint="default"/>
      </w:rPr>
    </w:lvl>
  </w:abstractNum>
  <w:num w:numId="1" w16cid:durableId="942761511">
    <w:abstractNumId w:val="9"/>
  </w:num>
  <w:num w:numId="2" w16cid:durableId="1277442821">
    <w:abstractNumId w:val="7"/>
  </w:num>
  <w:num w:numId="3" w16cid:durableId="427774091">
    <w:abstractNumId w:val="6"/>
  </w:num>
  <w:num w:numId="4" w16cid:durableId="1502694909">
    <w:abstractNumId w:val="5"/>
  </w:num>
  <w:num w:numId="5" w16cid:durableId="1720399389">
    <w:abstractNumId w:val="4"/>
  </w:num>
  <w:num w:numId="6" w16cid:durableId="83887510">
    <w:abstractNumId w:val="8"/>
  </w:num>
  <w:num w:numId="7" w16cid:durableId="13653551">
    <w:abstractNumId w:val="3"/>
  </w:num>
  <w:num w:numId="8" w16cid:durableId="1169055472">
    <w:abstractNumId w:val="2"/>
  </w:num>
  <w:num w:numId="9" w16cid:durableId="981040378">
    <w:abstractNumId w:val="1"/>
  </w:num>
  <w:num w:numId="10" w16cid:durableId="207188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17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E6B"/>
    <w:rsid w:val="00011EA6"/>
    <w:rsid w:val="0001404F"/>
    <w:rsid w:val="0002319B"/>
    <w:rsid w:val="0002551F"/>
    <w:rsid w:val="00026CF8"/>
    <w:rsid w:val="00034BF0"/>
    <w:rsid w:val="00035D46"/>
    <w:rsid w:val="0003704A"/>
    <w:rsid w:val="00037E98"/>
    <w:rsid w:val="00044A5A"/>
    <w:rsid w:val="00047AB1"/>
    <w:rsid w:val="000553E5"/>
    <w:rsid w:val="000555BB"/>
    <w:rsid w:val="00056543"/>
    <w:rsid w:val="000643EC"/>
    <w:rsid w:val="00070215"/>
    <w:rsid w:val="000725BE"/>
    <w:rsid w:val="00072B92"/>
    <w:rsid w:val="00081C5A"/>
    <w:rsid w:val="000854BF"/>
    <w:rsid w:val="00085F49"/>
    <w:rsid w:val="00086A89"/>
    <w:rsid w:val="000951DA"/>
    <w:rsid w:val="0009652F"/>
    <w:rsid w:val="000B1110"/>
    <w:rsid w:val="000B325C"/>
    <w:rsid w:val="000B627C"/>
    <w:rsid w:val="000B6F54"/>
    <w:rsid w:val="000C2A8F"/>
    <w:rsid w:val="000D0798"/>
    <w:rsid w:val="000D2113"/>
    <w:rsid w:val="000D3F89"/>
    <w:rsid w:val="000D596A"/>
    <w:rsid w:val="000E09AA"/>
    <w:rsid w:val="000F04DB"/>
    <w:rsid w:val="000F51C2"/>
    <w:rsid w:val="001067AF"/>
    <w:rsid w:val="00115D80"/>
    <w:rsid w:val="00120787"/>
    <w:rsid w:val="001209A0"/>
    <w:rsid w:val="00123E74"/>
    <w:rsid w:val="00133DC4"/>
    <w:rsid w:val="0013461D"/>
    <w:rsid w:val="001401C9"/>
    <w:rsid w:val="001428EC"/>
    <w:rsid w:val="0015332B"/>
    <w:rsid w:val="00165047"/>
    <w:rsid w:val="00171600"/>
    <w:rsid w:val="00182BBA"/>
    <w:rsid w:val="00185917"/>
    <w:rsid w:val="00197339"/>
    <w:rsid w:val="001A362F"/>
    <w:rsid w:val="001B022C"/>
    <w:rsid w:val="001B0DD9"/>
    <w:rsid w:val="001B36D6"/>
    <w:rsid w:val="001B4778"/>
    <w:rsid w:val="001D3068"/>
    <w:rsid w:val="001D3EC3"/>
    <w:rsid w:val="001D7691"/>
    <w:rsid w:val="001F1A07"/>
    <w:rsid w:val="001F6E80"/>
    <w:rsid w:val="0020078D"/>
    <w:rsid w:val="00203BC8"/>
    <w:rsid w:val="00203E17"/>
    <w:rsid w:val="00205176"/>
    <w:rsid w:val="00211CD9"/>
    <w:rsid w:val="002123DA"/>
    <w:rsid w:val="002131CE"/>
    <w:rsid w:val="0021357B"/>
    <w:rsid w:val="00214C23"/>
    <w:rsid w:val="00214FB5"/>
    <w:rsid w:val="002164C5"/>
    <w:rsid w:val="00217C59"/>
    <w:rsid w:val="002204EB"/>
    <w:rsid w:val="00221633"/>
    <w:rsid w:val="00223157"/>
    <w:rsid w:val="00225198"/>
    <w:rsid w:val="00232C99"/>
    <w:rsid w:val="00245685"/>
    <w:rsid w:val="00246DBD"/>
    <w:rsid w:val="002473C1"/>
    <w:rsid w:val="00261BCD"/>
    <w:rsid w:val="0026343D"/>
    <w:rsid w:val="00263EED"/>
    <w:rsid w:val="00264C99"/>
    <w:rsid w:val="0027068B"/>
    <w:rsid w:val="00275B76"/>
    <w:rsid w:val="002776B2"/>
    <w:rsid w:val="00280D54"/>
    <w:rsid w:val="00286755"/>
    <w:rsid w:val="002A243A"/>
    <w:rsid w:val="002A5CEA"/>
    <w:rsid w:val="002B6826"/>
    <w:rsid w:val="002C1A52"/>
    <w:rsid w:val="002C26B0"/>
    <w:rsid w:val="002C2924"/>
    <w:rsid w:val="002C4D77"/>
    <w:rsid w:val="002C79E3"/>
    <w:rsid w:val="002D170C"/>
    <w:rsid w:val="002E01C1"/>
    <w:rsid w:val="002E6897"/>
    <w:rsid w:val="002E698F"/>
    <w:rsid w:val="002F02C2"/>
    <w:rsid w:val="002F4BAA"/>
    <w:rsid w:val="00300E7A"/>
    <w:rsid w:val="00301774"/>
    <w:rsid w:val="00305FF4"/>
    <w:rsid w:val="003226AF"/>
    <w:rsid w:val="003241EC"/>
    <w:rsid w:val="003257EE"/>
    <w:rsid w:val="003420A5"/>
    <w:rsid w:val="00345583"/>
    <w:rsid w:val="003455E1"/>
    <w:rsid w:val="00354746"/>
    <w:rsid w:val="00355CCE"/>
    <w:rsid w:val="00363C65"/>
    <w:rsid w:val="00364750"/>
    <w:rsid w:val="003753D4"/>
    <w:rsid w:val="00377C18"/>
    <w:rsid w:val="00382400"/>
    <w:rsid w:val="0038514E"/>
    <w:rsid w:val="00386670"/>
    <w:rsid w:val="00386CCB"/>
    <w:rsid w:val="00392B83"/>
    <w:rsid w:val="00394334"/>
    <w:rsid w:val="003A47FE"/>
    <w:rsid w:val="003C724E"/>
    <w:rsid w:val="003D2405"/>
    <w:rsid w:val="003D2E71"/>
    <w:rsid w:val="003D6F37"/>
    <w:rsid w:val="003D7589"/>
    <w:rsid w:val="003E001A"/>
    <w:rsid w:val="003E0E1D"/>
    <w:rsid w:val="003E1EEF"/>
    <w:rsid w:val="003E2DC3"/>
    <w:rsid w:val="003E50F3"/>
    <w:rsid w:val="003E5ACB"/>
    <w:rsid w:val="003E6EA9"/>
    <w:rsid w:val="00402293"/>
    <w:rsid w:val="004036F4"/>
    <w:rsid w:val="00415CC6"/>
    <w:rsid w:val="004168A7"/>
    <w:rsid w:val="004177EA"/>
    <w:rsid w:val="004252AF"/>
    <w:rsid w:val="00434E10"/>
    <w:rsid w:val="004412C4"/>
    <w:rsid w:val="004500B9"/>
    <w:rsid w:val="004506F6"/>
    <w:rsid w:val="0045667E"/>
    <w:rsid w:val="004568D1"/>
    <w:rsid w:val="00460442"/>
    <w:rsid w:val="004619F4"/>
    <w:rsid w:val="00475781"/>
    <w:rsid w:val="00476B88"/>
    <w:rsid w:val="00490488"/>
    <w:rsid w:val="0049075B"/>
    <w:rsid w:val="00491876"/>
    <w:rsid w:val="00492AF3"/>
    <w:rsid w:val="00495985"/>
    <w:rsid w:val="004A20EC"/>
    <w:rsid w:val="004A2E74"/>
    <w:rsid w:val="004B15A1"/>
    <w:rsid w:val="004B3D9B"/>
    <w:rsid w:val="004C3D8B"/>
    <w:rsid w:val="004D2A02"/>
    <w:rsid w:val="004D6A9B"/>
    <w:rsid w:val="004E0BD5"/>
    <w:rsid w:val="004E1661"/>
    <w:rsid w:val="004E778E"/>
    <w:rsid w:val="004F07B3"/>
    <w:rsid w:val="004F5258"/>
    <w:rsid w:val="004F6FE8"/>
    <w:rsid w:val="0050229F"/>
    <w:rsid w:val="00530469"/>
    <w:rsid w:val="00535C21"/>
    <w:rsid w:val="005437EC"/>
    <w:rsid w:val="00546957"/>
    <w:rsid w:val="0054764E"/>
    <w:rsid w:val="00551EFD"/>
    <w:rsid w:val="005522B5"/>
    <w:rsid w:val="00553419"/>
    <w:rsid w:val="0056095F"/>
    <w:rsid w:val="00566679"/>
    <w:rsid w:val="00566C3E"/>
    <w:rsid w:val="0057132C"/>
    <w:rsid w:val="00576C2D"/>
    <w:rsid w:val="00581695"/>
    <w:rsid w:val="005846C7"/>
    <w:rsid w:val="005930D0"/>
    <w:rsid w:val="005A14EC"/>
    <w:rsid w:val="005A1B4A"/>
    <w:rsid w:val="005A2F7A"/>
    <w:rsid w:val="005A75DD"/>
    <w:rsid w:val="005B3837"/>
    <w:rsid w:val="005B41E7"/>
    <w:rsid w:val="005C26E8"/>
    <w:rsid w:val="005C49C3"/>
    <w:rsid w:val="005D3FE1"/>
    <w:rsid w:val="005E04E1"/>
    <w:rsid w:val="005E5B97"/>
    <w:rsid w:val="005E66AA"/>
    <w:rsid w:val="005E6879"/>
    <w:rsid w:val="005F07EF"/>
    <w:rsid w:val="005F1D57"/>
    <w:rsid w:val="005F7EE9"/>
    <w:rsid w:val="00605CC9"/>
    <w:rsid w:val="00607016"/>
    <w:rsid w:val="006120FA"/>
    <w:rsid w:val="00612436"/>
    <w:rsid w:val="00612774"/>
    <w:rsid w:val="0061330F"/>
    <w:rsid w:val="006134BA"/>
    <w:rsid w:val="00615519"/>
    <w:rsid w:val="0061592C"/>
    <w:rsid w:val="00627C0D"/>
    <w:rsid w:val="006307D9"/>
    <w:rsid w:val="00631CF8"/>
    <w:rsid w:val="00636FD2"/>
    <w:rsid w:val="00644135"/>
    <w:rsid w:val="006445B6"/>
    <w:rsid w:val="006445F9"/>
    <w:rsid w:val="006739C3"/>
    <w:rsid w:val="00675FED"/>
    <w:rsid w:val="006764DB"/>
    <w:rsid w:val="00681779"/>
    <w:rsid w:val="00681E4F"/>
    <w:rsid w:val="00684F7A"/>
    <w:rsid w:val="006921AE"/>
    <w:rsid w:val="00694271"/>
    <w:rsid w:val="00696813"/>
    <w:rsid w:val="006A0809"/>
    <w:rsid w:val="006A14C1"/>
    <w:rsid w:val="006A1759"/>
    <w:rsid w:val="006A7767"/>
    <w:rsid w:val="006C6604"/>
    <w:rsid w:val="006D1B1F"/>
    <w:rsid w:val="006D3446"/>
    <w:rsid w:val="006D344A"/>
    <w:rsid w:val="006E1D1F"/>
    <w:rsid w:val="006E3951"/>
    <w:rsid w:val="006E46FE"/>
    <w:rsid w:val="006E4D7A"/>
    <w:rsid w:val="006E5229"/>
    <w:rsid w:val="006F245B"/>
    <w:rsid w:val="00703287"/>
    <w:rsid w:val="00717420"/>
    <w:rsid w:val="00722BC1"/>
    <w:rsid w:val="0072327C"/>
    <w:rsid w:val="00725741"/>
    <w:rsid w:val="007316A0"/>
    <w:rsid w:val="00733275"/>
    <w:rsid w:val="007375B5"/>
    <w:rsid w:val="00742716"/>
    <w:rsid w:val="00743681"/>
    <w:rsid w:val="00751072"/>
    <w:rsid w:val="00755C67"/>
    <w:rsid w:val="0075725C"/>
    <w:rsid w:val="00761FD9"/>
    <w:rsid w:val="0076321A"/>
    <w:rsid w:val="00765B4D"/>
    <w:rsid w:val="0076789D"/>
    <w:rsid w:val="00772112"/>
    <w:rsid w:val="007872DE"/>
    <w:rsid w:val="00791E37"/>
    <w:rsid w:val="007A04E1"/>
    <w:rsid w:val="007A4EFF"/>
    <w:rsid w:val="007B2475"/>
    <w:rsid w:val="007C02DA"/>
    <w:rsid w:val="007D4D0F"/>
    <w:rsid w:val="007D5BE4"/>
    <w:rsid w:val="007D5DF2"/>
    <w:rsid w:val="007E34CF"/>
    <w:rsid w:val="007F123A"/>
    <w:rsid w:val="00802110"/>
    <w:rsid w:val="0081061A"/>
    <w:rsid w:val="00810AA0"/>
    <w:rsid w:val="00822179"/>
    <w:rsid w:val="008235BF"/>
    <w:rsid w:val="00854263"/>
    <w:rsid w:val="00861105"/>
    <w:rsid w:val="00862EAA"/>
    <w:rsid w:val="008707BB"/>
    <w:rsid w:val="00871B56"/>
    <w:rsid w:val="00877618"/>
    <w:rsid w:val="00882288"/>
    <w:rsid w:val="0089596E"/>
    <w:rsid w:val="008A023F"/>
    <w:rsid w:val="008A08DE"/>
    <w:rsid w:val="008A4D35"/>
    <w:rsid w:val="008A78A3"/>
    <w:rsid w:val="008B6F47"/>
    <w:rsid w:val="008E365F"/>
    <w:rsid w:val="008E37E2"/>
    <w:rsid w:val="008E4E25"/>
    <w:rsid w:val="008F0BFA"/>
    <w:rsid w:val="008F1606"/>
    <w:rsid w:val="008F1D69"/>
    <w:rsid w:val="008F2DC0"/>
    <w:rsid w:val="008F4321"/>
    <w:rsid w:val="008F7D34"/>
    <w:rsid w:val="0091016C"/>
    <w:rsid w:val="00911543"/>
    <w:rsid w:val="0091428A"/>
    <w:rsid w:val="00915C48"/>
    <w:rsid w:val="00930990"/>
    <w:rsid w:val="0093101C"/>
    <w:rsid w:val="00931362"/>
    <w:rsid w:val="00932856"/>
    <w:rsid w:val="0094096A"/>
    <w:rsid w:val="00945299"/>
    <w:rsid w:val="00946396"/>
    <w:rsid w:val="0095081E"/>
    <w:rsid w:val="00962C8D"/>
    <w:rsid w:val="0096594E"/>
    <w:rsid w:val="00974BFC"/>
    <w:rsid w:val="0098232F"/>
    <w:rsid w:val="00985412"/>
    <w:rsid w:val="00990622"/>
    <w:rsid w:val="009911D0"/>
    <w:rsid w:val="009933F4"/>
    <w:rsid w:val="00993D2E"/>
    <w:rsid w:val="00994AA2"/>
    <w:rsid w:val="00997144"/>
    <w:rsid w:val="009A2C2C"/>
    <w:rsid w:val="009B333B"/>
    <w:rsid w:val="009B48BF"/>
    <w:rsid w:val="009B4BBA"/>
    <w:rsid w:val="009B5684"/>
    <w:rsid w:val="009C050C"/>
    <w:rsid w:val="009C0C8C"/>
    <w:rsid w:val="009C7012"/>
    <w:rsid w:val="009D3069"/>
    <w:rsid w:val="009D4FC2"/>
    <w:rsid w:val="009D6DB5"/>
    <w:rsid w:val="009E1964"/>
    <w:rsid w:val="009F1C7E"/>
    <w:rsid w:val="00A00D26"/>
    <w:rsid w:val="00A0244B"/>
    <w:rsid w:val="00A10170"/>
    <w:rsid w:val="00A17BBF"/>
    <w:rsid w:val="00A31DFB"/>
    <w:rsid w:val="00A324CF"/>
    <w:rsid w:val="00A37302"/>
    <w:rsid w:val="00A41325"/>
    <w:rsid w:val="00A43C14"/>
    <w:rsid w:val="00A54FD3"/>
    <w:rsid w:val="00A60883"/>
    <w:rsid w:val="00A70FAC"/>
    <w:rsid w:val="00A71E06"/>
    <w:rsid w:val="00A71E7B"/>
    <w:rsid w:val="00A76D44"/>
    <w:rsid w:val="00A80C93"/>
    <w:rsid w:val="00A84F1D"/>
    <w:rsid w:val="00A96024"/>
    <w:rsid w:val="00AA40DE"/>
    <w:rsid w:val="00AB0DFF"/>
    <w:rsid w:val="00AB13ED"/>
    <w:rsid w:val="00AB3BDA"/>
    <w:rsid w:val="00AB5893"/>
    <w:rsid w:val="00AC5982"/>
    <w:rsid w:val="00AC6363"/>
    <w:rsid w:val="00AD0ED0"/>
    <w:rsid w:val="00AD4F9A"/>
    <w:rsid w:val="00AD5598"/>
    <w:rsid w:val="00AD5645"/>
    <w:rsid w:val="00AE1770"/>
    <w:rsid w:val="00AE2328"/>
    <w:rsid w:val="00AE41DA"/>
    <w:rsid w:val="00AF3BC7"/>
    <w:rsid w:val="00B059D1"/>
    <w:rsid w:val="00B1510F"/>
    <w:rsid w:val="00B23E61"/>
    <w:rsid w:val="00B247B2"/>
    <w:rsid w:val="00B3493E"/>
    <w:rsid w:val="00B409D1"/>
    <w:rsid w:val="00B41FE4"/>
    <w:rsid w:val="00B50355"/>
    <w:rsid w:val="00B54B11"/>
    <w:rsid w:val="00B55535"/>
    <w:rsid w:val="00B704DD"/>
    <w:rsid w:val="00B715CA"/>
    <w:rsid w:val="00B72385"/>
    <w:rsid w:val="00B73D1E"/>
    <w:rsid w:val="00B80EB2"/>
    <w:rsid w:val="00B8457F"/>
    <w:rsid w:val="00B906E4"/>
    <w:rsid w:val="00B97CC2"/>
    <w:rsid w:val="00BA20EB"/>
    <w:rsid w:val="00BA2360"/>
    <w:rsid w:val="00BA6B5B"/>
    <w:rsid w:val="00BA7C34"/>
    <w:rsid w:val="00BB4341"/>
    <w:rsid w:val="00BC34DD"/>
    <w:rsid w:val="00BC4B48"/>
    <w:rsid w:val="00BD337A"/>
    <w:rsid w:val="00BD4C6E"/>
    <w:rsid w:val="00BD6F46"/>
    <w:rsid w:val="00BE0EE2"/>
    <w:rsid w:val="00BE1333"/>
    <w:rsid w:val="00BE4794"/>
    <w:rsid w:val="00BE61E5"/>
    <w:rsid w:val="00BF2047"/>
    <w:rsid w:val="00BF3087"/>
    <w:rsid w:val="00C009B9"/>
    <w:rsid w:val="00C00A52"/>
    <w:rsid w:val="00C11BF2"/>
    <w:rsid w:val="00C17AD0"/>
    <w:rsid w:val="00C20F28"/>
    <w:rsid w:val="00C32D3C"/>
    <w:rsid w:val="00C34AB1"/>
    <w:rsid w:val="00C3612B"/>
    <w:rsid w:val="00C534C2"/>
    <w:rsid w:val="00C540E2"/>
    <w:rsid w:val="00C57742"/>
    <w:rsid w:val="00C60BBC"/>
    <w:rsid w:val="00C64667"/>
    <w:rsid w:val="00C655E9"/>
    <w:rsid w:val="00C66030"/>
    <w:rsid w:val="00C745E1"/>
    <w:rsid w:val="00C77474"/>
    <w:rsid w:val="00C803C2"/>
    <w:rsid w:val="00C80BFE"/>
    <w:rsid w:val="00C81868"/>
    <w:rsid w:val="00C86033"/>
    <w:rsid w:val="00C9010F"/>
    <w:rsid w:val="00C933AD"/>
    <w:rsid w:val="00C9379D"/>
    <w:rsid w:val="00CA3C62"/>
    <w:rsid w:val="00CA5B57"/>
    <w:rsid w:val="00CA714B"/>
    <w:rsid w:val="00CB0E93"/>
    <w:rsid w:val="00CB6E96"/>
    <w:rsid w:val="00CC0278"/>
    <w:rsid w:val="00CC3D7F"/>
    <w:rsid w:val="00CC5703"/>
    <w:rsid w:val="00CE00A1"/>
    <w:rsid w:val="00CE27EC"/>
    <w:rsid w:val="00CE54A3"/>
    <w:rsid w:val="00CE704A"/>
    <w:rsid w:val="00CF4568"/>
    <w:rsid w:val="00CF5F77"/>
    <w:rsid w:val="00D03AF6"/>
    <w:rsid w:val="00D04184"/>
    <w:rsid w:val="00D113CE"/>
    <w:rsid w:val="00D208F9"/>
    <w:rsid w:val="00D23618"/>
    <w:rsid w:val="00D23754"/>
    <w:rsid w:val="00D2658B"/>
    <w:rsid w:val="00D26E2C"/>
    <w:rsid w:val="00D30CCE"/>
    <w:rsid w:val="00D337DD"/>
    <w:rsid w:val="00D34241"/>
    <w:rsid w:val="00D37C87"/>
    <w:rsid w:val="00D4276B"/>
    <w:rsid w:val="00D479A4"/>
    <w:rsid w:val="00D51215"/>
    <w:rsid w:val="00D52084"/>
    <w:rsid w:val="00D6259D"/>
    <w:rsid w:val="00D6304D"/>
    <w:rsid w:val="00D65CBE"/>
    <w:rsid w:val="00D665C5"/>
    <w:rsid w:val="00D7134B"/>
    <w:rsid w:val="00D73347"/>
    <w:rsid w:val="00D74094"/>
    <w:rsid w:val="00D7495F"/>
    <w:rsid w:val="00D80B86"/>
    <w:rsid w:val="00D87715"/>
    <w:rsid w:val="00D903A9"/>
    <w:rsid w:val="00D92D70"/>
    <w:rsid w:val="00D97FEF"/>
    <w:rsid w:val="00DA25E3"/>
    <w:rsid w:val="00DA6E6B"/>
    <w:rsid w:val="00DB2D33"/>
    <w:rsid w:val="00DB4284"/>
    <w:rsid w:val="00DC11C8"/>
    <w:rsid w:val="00DD4238"/>
    <w:rsid w:val="00DE120B"/>
    <w:rsid w:val="00DE581D"/>
    <w:rsid w:val="00DE77E0"/>
    <w:rsid w:val="00DF55FA"/>
    <w:rsid w:val="00DF668D"/>
    <w:rsid w:val="00E16E75"/>
    <w:rsid w:val="00E22CCC"/>
    <w:rsid w:val="00E238C4"/>
    <w:rsid w:val="00E24E92"/>
    <w:rsid w:val="00E30879"/>
    <w:rsid w:val="00E322A3"/>
    <w:rsid w:val="00E3348E"/>
    <w:rsid w:val="00E51A24"/>
    <w:rsid w:val="00E57E2C"/>
    <w:rsid w:val="00E652AA"/>
    <w:rsid w:val="00E707DA"/>
    <w:rsid w:val="00E709F2"/>
    <w:rsid w:val="00E75988"/>
    <w:rsid w:val="00E75B45"/>
    <w:rsid w:val="00E76CE0"/>
    <w:rsid w:val="00E837F8"/>
    <w:rsid w:val="00E86C54"/>
    <w:rsid w:val="00E915F7"/>
    <w:rsid w:val="00EA05D2"/>
    <w:rsid w:val="00EA12B7"/>
    <w:rsid w:val="00EB2229"/>
    <w:rsid w:val="00EB4018"/>
    <w:rsid w:val="00EB56B5"/>
    <w:rsid w:val="00EB595E"/>
    <w:rsid w:val="00EB630A"/>
    <w:rsid w:val="00EC3191"/>
    <w:rsid w:val="00ED2983"/>
    <w:rsid w:val="00EE2FBA"/>
    <w:rsid w:val="00EF19FD"/>
    <w:rsid w:val="00EF47DB"/>
    <w:rsid w:val="00F04CE6"/>
    <w:rsid w:val="00F114B3"/>
    <w:rsid w:val="00F12132"/>
    <w:rsid w:val="00F139AC"/>
    <w:rsid w:val="00F176F5"/>
    <w:rsid w:val="00F2014B"/>
    <w:rsid w:val="00F23DCD"/>
    <w:rsid w:val="00F26ED2"/>
    <w:rsid w:val="00F32982"/>
    <w:rsid w:val="00F35351"/>
    <w:rsid w:val="00F40D2B"/>
    <w:rsid w:val="00F437F2"/>
    <w:rsid w:val="00F55077"/>
    <w:rsid w:val="00F56246"/>
    <w:rsid w:val="00F6141D"/>
    <w:rsid w:val="00F6152B"/>
    <w:rsid w:val="00F63CE1"/>
    <w:rsid w:val="00F67911"/>
    <w:rsid w:val="00F72B4A"/>
    <w:rsid w:val="00F730FA"/>
    <w:rsid w:val="00F76EF5"/>
    <w:rsid w:val="00F80821"/>
    <w:rsid w:val="00F80A2F"/>
    <w:rsid w:val="00F94B8E"/>
    <w:rsid w:val="00F9653A"/>
    <w:rsid w:val="00F967FB"/>
    <w:rsid w:val="00FA0F31"/>
    <w:rsid w:val="00FA4DBB"/>
    <w:rsid w:val="00FA584A"/>
    <w:rsid w:val="00FB5C19"/>
    <w:rsid w:val="00FC2695"/>
    <w:rsid w:val="00FC7BE5"/>
    <w:rsid w:val="00FC7DFE"/>
    <w:rsid w:val="00FD62BA"/>
    <w:rsid w:val="00FD63FE"/>
    <w:rsid w:val="00FD7301"/>
    <w:rsid w:val="00FE028E"/>
    <w:rsid w:val="00FE2189"/>
    <w:rsid w:val="00FE3F8D"/>
    <w:rsid w:val="00FE535C"/>
    <w:rsid w:val="00FF2AF3"/>
    <w:rsid w:val="00FF3387"/>
    <w:rsid w:val="00F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D025ACE"/>
  <w15:docId w15:val="{5B13A808-EF45-460A-8DAE-4A2283EA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B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DA6E6B"/>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ody Text Indent"/>
    <w:basedOn w:val="a"/>
    <w:link w:val="a5"/>
    <w:rsid w:val="00DA6E6B"/>
    <w:pPr>
      <w:suppressAutoHyphens/>
      <w:kinsoku w:val="0"/>
      <w:wordWrap w:val="0"/>
      <w:overflowPunct w:val="0"/>
      <w:autoSpaceDE w:val="0"/>
      <w:autoSpaceDN w:val="0"/>
      <w:adjustRightInd w:val="0"/>
      <w:ind w:firstLine="238"/>
      <w:jc w:val="left"/>
      <w:textAlignment w:val="baseline"/>
    </w:pPr>
    <w:rPr>
      <w:rFonts w:ascii="ＭＳ 明朝" w:hAnsi="Times New Roman"/>
      <w:color w:val="FF0000"/>
      <w:kern w:val="0"/>
      <w:szCs w:val="24"/>
    </w:rPr>
  </w:style>
  <w:style w:type="character" w:customStyle="1" w:styleId="a5">
    <w:name w:val="本文インデント (文字)"/>
    <w:link w:val="a4"/>
    <w:locked/>
    <w:rsid w:val="00DA6E6B"/>
    <w:rPr>
      <w:rFonts w:ascii="ＭＳ 明朝" w:eastAsia="ＭＳ 明朝" w:hAnsi="Times New Roman" w:cs="Times New Roman"/>
      <w:color w:val="FF0000"/>
      <w:kern w:val="0"/>
      <w:sz w:val="24"/>
      <w:szCs w:val="24"/>
    </w:rPr>
  </w:style>
  <w:style w:type="paragraph" w:styleId="2">
    <w:name w:val="Body Text Indent 2"/>
    <w:basedOn w:val="a"/>
    <w:link w:val="20"/>
    <w:rsid w:val="00DA6E6B"/>
    <w:pPr>
      <w:suppressAutoHyphens/>
      <w:kinsoku w:val="0"/>
      <w:wordWrap w:val="0"/>
      <w:overflowPunct w:val="0"/>
      <w:autoSpaceDE w:val="0"/>
      <w:autoSpaceDN w:val="0"/>
      <w:adjustRightInd w:val="0"/>
      <w:ind w:left="2" w:hanging="210"/>
      <w:jc w:val="left"/>
      <w:textAlignment w:val="baseline"/>
    </w:pPr>
    <w:rPr>
      <w:rFonts w:ascii="ＭＳ 明朝" w:hAnsi="Times New Roman"/>
      <w:kern w:val="0"/>
      <w:szCs w:val="24"/>
    </w:rPr>
  </w:style>
  <w:style w:type="character" w:customStyle="1" w:styleId="20">
    <w:name w:val="本文インデント 2 (文字)"/>
    <w:link w:val="2"/>
    <w:locked/>
    <w:rsid w:val="00DA6E6B"/>
    <w:rPr>
      <w:rFonts w:ascii="ＭＳ 明朝" w:eastAsia="ＭＳ 明朝" w:hAnsi="Times New Roman" w:cs="Times New Roman"/>
      <w:kern w:val="0"/>
      <w:sz w:val="24"/>
      <w:szCs w:val="24"/>
    </w:rPr>
  </w:style>
  <w:style w:type="paragraph" w:styleId="a6">
    <w:name w:val="Body Text"/>
    <w:basedOn w:val="a"/>
    <w:link w:val="a7"/>
    <w:rsid w:val="00DA6E6B"/>
    <w:pPr>
      <w:suppressAutoHyphens/>
      <w:kinsoku w:val="0"/>
      <w:wordWrap w:val="0"/>
      <w:overflowPunct w:val="0"/>
      <w:autoSpaceDE w:val="0"/>
      <w:autoSpaceDN w:val="0"/>
      <w:adjustRightInd w:val="0"/>
      <w:jc w:val="left"/>
      <w:textAlignment w:val="baseline"/>
    </w:pPr>
    <w:rPr>
      <w:rFonts w:ascii="ＭＳ 明朝" w:hAnsi="Times New Roman"/>
      <w:kern w:val="0"/>
      <w:szCs w:val="24"/>
    </w:rPr>
  </w:style>
  <w:style w:type="character" w:customStyle="1" w:styleId="a7">
    <w:name w:val="本文 (文字)"/>
    <w:link w:val="a6"/>
    <w:locked/>
    <w:rsid w:val="00DA6E6B"/>
    <w:rPr>
      <w:rFonts w:ascii="ＭＳ 明朝" w:eastAsia="ＭＳ 明朝" w:hAnsi="Times New Roman" w:cs="Times New Roman"/>
      <w:kern w:val="0"/>
      <w:sz w:val="24"/>
      <w:szCs w:val="24"/>
    </w:rPr>
  </w:style>
  <w:style w:type="paragraph" w:customStyle="1" w:styleId="a8">
    <w:name w:val="本文(ｵｰﾄｽﾀｲﾙ)"/>
    <w:rsid w:val="00DA6E6B"/>
    <w:pPr>
      <w:widowControl w:val="0"/>
      <w:suppressAutoHyphens/>
      <w:kinsoku w:val="0"/>
      <w:wordWrap w:val="0"/>
      <w:overflowPunct w:val="0"/>
      <w:autoSpaceDE w:val="0"/>
      <w:autoSpaceDN w:val="0"/>
      <w:adjustRightInd w:val="0"/>
      <w:ind w:left="1428"/>
      <w:textAlignment w:val="baseline"/>
    </w:pPr>
    <w:rPr>
      <w:rFonts w:ascii="ＭＳ 明朝" w:hAnsi="Times New Roman"/>
      <w:sz w:val="24"/>
      <w:szCs w:val="24"/>
    </w:rPr>
  </w:style>
  <w:style w:type="paragraph" w:styleId="a9">
    <w:name w:val="header"/>
    <w:basedOn w:val="a"/>
    <w:link w:val="aa"/>
    <w:semiHidden/>
    <w:rsid w:val="008A023F"/>
    <w:pPr>
      <w:tabs>
        <w:tab w:val="center" w:pos="4252"/>
        <w:tab w:val="right" w:pos="8504"/>
      </w:tabs>
      <w:snapToGrid w:val="0"/>
    </w:pPr>
  </w:style>
  <w:style w:type="character" w:customStyle="1" w:styleId="aa">
    <w:name w:val="ヘッダー (文字)"/>
    <w:link w:val="a9"/>
    <w:semiHidden/>
    <w:locked/>
    <w:rsid w:val="008A023F"/>
    <w:rPr>
      <w:rFonts w:cs="Times New Roman"/>
    </w:rPr>
  </w:style>
  <w:style w:type="paragraph" w:styleId="ab">
    <w:name w:val="footer"/>
    <w:basedOn w:val="a"/>
    <w:link w:val="ac"/>
    <w:uiPriority w:val="99"/>
    <w:rsid w:val="008A023F"/>
    <w:pPr>
      <w:tabs>
        <w:tab w:val="center" w:pos="4252"/>
        <w:tab w:val="right" w:pos="8504"/>
      </w:tabs>
      <w:snapToGrid w:val="0"/>
    </w:pPr>
  </w:style>
  <w:style w:type="character" w:customStyle="1" w:styleId="ac">
    <w:name w:val="フッター (文字)"/>
    <w:link w:val="ab"/>
    <w:uiPriority w:val="99"/>
    <w:locked/>
    <w:rsid w:val="008A023F"/>
    <w:rPr>
      <w:rFonts w:cs="Times New Roman"/>
    </w:rPr>
  </w:style>
  <w:style w:type="paragraph" w:styleId="ad">
    <w:name w:val="Note Heading"/>
    <w:basedOn w:val="a"/>
    <w:next w:val="a"/>
    <w:link w:val="ae"/>
    <w:uiPriority w:val="99"/>
    <w:rsid w:val="00B1510F"/>
    <w:pPr>
      <w:jc w:val="center"/>
    </w:pPr>
    <w:rPr>
      <w:rFonts w:ascii="ＭＳ 明朝"/>
      <w:sz w:val="21"/>
      <w:szCs w:val="24"/>
    </w:rPr>
  </w:style>
  <w:style w:type="character" w:customStyle="1" w:styleId="ae">
    <w:name w:val="記 (文字)"/>
    <w:link w:val="ad"/>
    <w:uiPriority w:val="99"/>
    <w:rsid w:val="00B1510F"/>
    <w:rPr>
      <w:rFonts w:ascii="ＭＳ 明朝"/>
      <w:kern w:val="2"/>
      <w:sz w:val="21"/>
      <w:szCs w:val="24"/>
    </w:rPr>
  </w:style>
  <w:style w:type="character" w:styleId="af">
    <w:name w:val="page number"/>
    <w:basedOn w:val="a0"/>
    <w:rsid w:val="00B1510F"/>
  </w:style>
  <w:style w:type="paragraph" w:styleId="af0">
    <w:name w:val="Closing"/>
    <w:basedOn w:val="a"/>
    <w:link w:val="af1"/>
    <w:uiPriority w:val="99"/>
    <w:rsid w:val="00F114B3"/>
    <w:pPr>
      <w:jc w:val="right"/>
    </w:pPr>
  </w:style>
  <w:style w:type="character" w:customStyle="1" w:styleId="af1">
    <w:name w:val="結語 (文字)"/>
    <w:link w:val="af0"/>
    <w:uiPriority w:val="99"/>
    <w:rsid w:val="00F114B3"/>
    <w:rPr>
      <w:kern w:val="2"/>
      <w:sz w:val="24"/>
      <w:szCs w:val="22"/>
    </w:rPr>
  </w:style>
  <w:style w:type="paragraph" w:styleId="af2">
    <w:name w:val="Balloon Text"/>
    <w:basedOn w:val="a"/>
    <w:link w:val="af3"/>
    <w:rsid w:val="00C9379D"/>
    <w:rPr>
      <w:rFonts w:ascii="Arial" w:eastAsia="ＭＳ ゴシック" w:hAnsi="Arial"/>
      <w:sz w:val="18"/>
      <w:szCs w:val="18"/>
    </w:rPr>
  </w:style>
  <w:style w:type="character" w:customStyle="1" w:styleId="af3">
    <w:name w:val="吹き出し (文字)"/>
    <w:link w:val="af2"/>
    <w:rsid w:val="00C9379D"/>
    <w:rPr>
      <w:rFonts w:ascii="Arial" w:eastAsia="ＭＳ ゴシック" w:hAnsi="Arial" w:cs="Times New Roman"/>
      <w:kern w:val="2"/>
      <w:sz w:val="18"/>
      <w:szCs w:val="18"/>
    </w:rPr>
  </w:style>
  <w:style w:type="character" w:styleId="af4">
    <w:name w:val="Hyperlink"/>
    <w:uiPriority w:val="99"/>
    <w:unhideWhenUsed/>
    <w:rsid w:val="00684F7A"/>
    <w:rPr>
      <w:color w:val="0000FF"/>
      <w:u w:val="single"/>
    </w:rPr>
  </w:style>
  <w:style w:type="paragraph" w:styleId="af5">
    <w:name w:val="Date"/>
    <w:basedOn w:val="a"/>
    <w:next w:val="a"/>
    <w:link w:val="af6"/>
    <w:rsid w:val="00615519"/>
  </w:style>
  <w:style w:type="character" w:customStyle="1" w:styleId="af6">
    <w:name w:val="日付 (文字)"/>
    <w:link w:val="af5"/>
    <w:rsid w:val="00615519"/>
    <w:rPr>
      <w:kern w:val="2"/>
      <w:sz w:val="24"/>
      <w:szCs w:val="22"/>
    </w:rPr>
  </w:style>
  <w:style w:type="paragraph" w:styleId="Web">
    <w:name w:val="Normal (Web)"/>
    <w:basedOn w:val="a"/>
    <w:uiPriority w:val="99"/>
    <w:unhideWhenUsed/>
    <w:rsid w:val="00C17A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locked/>
    <w:rsid w:val="00F3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65">
      <w:bodyDiv w:val="1"/>
      <w:marLeft w:val="0"/>
      <w:marRight w:val="0"/>
      <w:marTop w:val="0"/>
      <w:marBottom w:val="0"/>
      <w:divBdr>
        <w:top w:val="none" w:sz="0" w:space="0" w:color="auto"/>
        <w:left w:val="none" w:sz="0" w:space="0" w:color="auto"/>
        <w:bottom w:val="none" w:sz="0" w:space="0" w:color="auto"/>
        <w:right w:val="none" w:sz="0" w:space="0" w:color="auto"/>
      </w:divBdr>
    </w:div>
    <w:div w:id="28189222">
      <w:bodyDiv w:val="1"/>
      <w:marLeft w:val="0"/>
      <w:marRight w:val="0"/>
      <w:marTop w:val="0"/>
      <w:marBottom w:val="0"/>
      <w:divBdr>
        <w:top w:val="none" w:sz="0" w:space="0" w:color="auto"/>
        <w:left w:val="none" w:sz="0" w:space="0" w:color="auto"/>
        <w:bottom w:val="none" w:sz="0" w:space="0" w:color="auto"/>
        <w:right w:val="none" w:sz="0" w:space="0" w:color="auto"/>
      </w:divBdr>
    </w:div>
    <w:div w:id="48462975">
      <w:bodyDiv w:val="1"/>
      <w:marLeft w:val="0"/>
      <w:marRight w:val="0"/>
      <w:marTop w:val="0"/>
      <w:marBottom w:val="0"/>
      <w:divBdr>
        <w:top w:val="none" w:sz="0" w:space="0" w:color="auto"/>
        <w:left w:val="none" w:sz="0" w:space="0" w:color="auto"/>
        <w:bottom w:val="none" w:sz="0" w:space="0" w:color="auto"/>
        <w:right w:val="none" w:sz="0" w:space="0" w:color="auto"/>
      </w:divBdr>
    </w:div>
    <w:div w:id="63987647">
      <w:bodyDiv w:val="1"/>
      <w:marLeft w:val="0"/>
      <w:marRight w:val="0"/>
      <w:marTop w:val="0"/>
      <w:marBottom w:val="0"/>
      <w:divBdr>
        <w:top w:val="none" w:sz="0" w:space="0" w:color="auto"/>
        <w:left w:val="none" w:sz="0" w:space="0" w:color="auto"/>
        <w:bottom w:val="none" w:sz="0" w:space="0" w:color="auto"/>
        <w:right w:val="none" w:sz="0" w:space="0" w:color="auto"/>
      </w:divBdr>
    </w:div>
    <w:div w:id="96945225">
      <w:bodyDiv w:val="1"/>
      <w:marLeft w:val="0"/>
      <w:marRight w:val="0"/>
      <w:marTop w:val="0"/>
      <w:marBottom w:val="0"/>
      <w:divBdr>
        <w:top w:val="none" w:sz="0" w:space="0" w:color="auto"/>
        <w:left w:val="none" w:sz="0" w:space="0" w:color="auto"/>
        <w:bottom w:val="none" w:sz="0" w:space="0" w:color="auto"/>
        <w:right w:val="none" w:sz="0" w:space="0" w:color="auto"/>
      </w:divBdr>
    </w:div>
    <w:div w:id="149561898">
      <w:bodyDiv w:val="1"/>
      <w:marLeft w:val="0"/>
      <w:marRight w:val="0"/>
      <w:marTop w:val="0"/>
      <w:marBottom w:val="0"/>
      <w:divBdr>
        <w:top w:val="none" w:sz="0" w:space="0" w:color="auto"/>
        <w:left w:val="none" w:sz="0" w:space="0" w:color="auto"/>
        <w:bottom w:val="none" w:sz="0" w:space="0" w:color="auto"/>
        <w:right w:val="none" w:sz="0" w:space="0" w:color="auto"/>
      </w:divBdr>
    </w:div>
    <w:div w:id="235895722">
      <w:bodyDiv w:val="1"/>
      <w:marLeft w:val="0"/>
      <w:marRight w:val="0"/>
      <w:marTop w:val="0"/>
      <w:marBottom w:val="0"/>
      <w:divBdr>
        <w:top w:val="none" w:sz="0" w:space="0" w:color="auto"/>
        <w:left w:val="none" w:sz="0" w:space="0" w:color="auto"/>
        <w:bottom w:val="none" w:sz="0" w:space="0" w:color="auto"/>
        <w:right w:val="none" w:sz="0" w:space="0" w:color="auto"/>
      </w:divBdr>
    </w:div>
    <w:div w:id="260577859">
      <w:bodyDiv w:val="1"/>
      <w:marLeft w:val="0"/>
      <w:marRight w:val="0"/>
      <w:marTop w:val="0"/>
      <w:marBottom w:val="0"/>
      <w:divBdr>
        <w:top w:val="none" w:sz="0" w:space="0" w:color="auto"/>
        <w:left w:val="none" w:sz="0" w:space="0" w:color="auto"/>
        <w:bottom w:val="none" w:sz="0" w:space="0" w:color="auto"/>
        <w:right w:val="none" w:sz="0" w:space="0" w:color="auto"/>
      </w:divBdr>
    </w:div>
    <w:div w:id="263928550">
      <w:bodyDiv w:val="1"/>
      <w:marLeft w:val="0"/>
      <w:marRight w:val="0"/>
      <w:marTop w:val="0"/>
      <w:marBottom w:val="0"/>
      <w:divBdr>
        <w:top w:val="none" w:sz="0" w:space="0" w:color="auto"/>
        <w:left w:val="none" w:sz="0" w:space="0" w:color="auto"/>
        <w:bottom w:val="none" w:sz="0" w:space="0" w:color="auto"/>
        <w:right w:val="none" w:sz="0" w:space="0" w:color="auto"/>
      </w:divBdr>
    </w:div>
    <w:div w:id="339703614">
      <w:bodyDiv w:val="1"/>
      <w:marLeft w:val="0"/>
      <w:marRight w:val="0"/>
      <w:marTop w:val="0"/>
      <w:marBottom w:val="0"/>
      <w:divBdr>
        <w:top w:val="none" w:sz="0" w:space="0" w:color="auto"/>
        <w:left w:val="none" w:sz="0" w:space="0" w:color="auto"/>
        <w:bottom w:val="none" w:sz="0" w:space="0" w:color="auto"/>
        <w:right w:val="none" w:sz="0" w:space="0" w:color="auto"/>
      </w:divBdr>
    </w:div>
    <w:div w:id="386606569">
      <w:bodyDiv w:val="1"/>
      <w:marLeft w:val="0"/>
      <w:marRight w:val="0"/>
      <w:marTop w:val="0"/>
      <w:marBottom w:val="0"/>
      <w:divBdr>
        <w:top w:val="none" w:sz="0" w:space="0" w:color="auto"/>
        <w:left w:val="none" w:sz="0" w:space="0" w:color="auto"/>
        <w:bottom w:val="none" w:sz="0" w:space="0" w:color="auto"/>
        <w:right w:val="none" w:sz="0" w:space="0" w:color="auto"/>
      </w:divBdr>
    </w:div>
    <w:div w:id="425542556">
      <w:bodyDiv w:val="1"/>
      <w:marLeft w:val="0"/>
      <w:marRight w:val="0"/>
      <w:marTop w:val="0"/>
      <w:marBottom w:val="0"/>
      <w:divBdr>
        <w:top w:val="none" w:sz="0" w:space="0" w:color="auto"/>
        <w:left w:val="none" w:sz="0" w:space="0" w:color="auto"/>
        <w:bottom w:val="none" w:sz="0" w:space="0" w:color="auto"/>
        <w:right w:val="none" w:sz="0" w:space="0" w:color="auto"/>
      </w:divBdr>
    </w:div>
    <w:div w:id="425882133">
      <w:bodyDiv w:val="1"/>
      <w:marLeft w:val="0"/>
      <w:marRight w:val="0"/>
      <w:marTop w:val="0"/>
      <w:marBottom w:val="0"/>
      <w:divBdr>
        <w:top w:val="none" w:sz="0" w:space="0" w:color="auto"/>
        <w:left w:val="none" w:sz="0" w:space="0" w:color="auto"/>
        <w:bottom w:val="none" w:sz="0" w:space="0" w:color="auto"/>
        <w:right w:val="none" w:sz="0" w:space="0" w:color="auto"/>
      </w:divBdr>
      <w:divsChild>
        <w:div w:id="1894194772">
          <w:marLeft w:val="0"/>
          <w:marRight w:val="0"/>
          <w:marTop w:val="0"/>
          <w:marBottom w:val="0"/>
          <w:divBdr>
            <w:top w:val="none" w:sz="0" w:space="0" w:color="auto"/>
            <w:left w:val="none" w:sz="0" w:space="0" w:color="auto"/>
            <w:bottom w:val="none" w:sz="0" w:space="0" w:color="auto"/>
            <w:right w:val="none" w:sz="0" w:space="0" w:color="auto"/>
          </w:divBdr>
        </w:div>
      </w:divsChild>
    </w:div>
    <w:div w:id="426996644">
      <w:bodyDiv w:val="1"/>
      <w:marLeft w:val="0"/>
      <w:marRight w:val="0"/>
      <w:marTop w:val="0"/>
      <w:marBottom w:val="0"/>
      <w:divBdr>
        <w:top w:val="none" w:sz="0" w:space="0" w:color="auto"/>
        <w:left w:val="none" w:sz="0" w:space="0" w:color="auto"/>
        <w:bottom w:val="none" w:sz="0" w:space="0" w:color="auto"/>
        <w:right w:val="none" w:sz="0" w:space="0" w:color="auto"/>
      </w:divBdr>
    </w:div>
    <w:div w:id="441650163">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64347774">
      <w:bodyDiv w:val="1"/>
      <w:marLeft w:val="0"/>
      <w:marRight w:val="0"/>
      <w:marTop w:val="0"/>
      <w:marBottom w:val="0"/>
      <w:divBdr>
        <w:top w:val="none" w:sz="0" w:space="0" w:color="auto"/>
        <w:left w:val="none" w:sz="0" w:space="0" w:color="auto"/>
        <w:bottom w:val="none" w:sz="0" w:space="0" w:color="auto"/>
        <w:right w:val="none" w:sz="0" w:space="0" w:color="auto"/>
      </w:divBdr>
    </w:div>
    <w:div w:id="516121876">
      <w:bodyDiv w:val="1"/>
      <w:marLeft w:val="0"/>
      <w:marRight w:val="0"/>
      <w:marTop w:val="0"/>
      <w:marBottom w:val="0"/>
      <w:divBdr>
        <w:top w:val="none" w:sz="0" w:space="0" w:color="auto"/>
        <w:left w:val="none" w:sz="0" w:space="0" w:color="auto"/>
        <w:bottom w:val="none" w:sz="0" w:space="0" w:color="auto"/>
        <w:right w:val="none" w:sz="0" w:space="0" w:color="auto"/>
      </w:divBdr>
    </w:div>
    <w:div w:id="596209826">
      <w:bodyDiv w:val="1"/>
      <w:marLeft w:val="0"/>
      <w:marRight w:val="0"/>
      <w:marTop w:val="0"/>
      <w:marBottom w:val="0"/>
      <w:divBdr>
        <w:top w:val="none" w:sz="0" w:space="0" w:color="auto"/>
        <w:left w:val="none" w:sz="0" w:space="0" w:color="auto"/>
        <w:bottom w:val="none" w:sz="0" w:space="0" w:color="auto"/>
        <w:right w:val="none" w:sz="0" w:space="0" w:color="auto"/>
      </w:divBdr>
    </w:div>
    <w:div w:id="683361428">
      <w:bodyDiv w:val="1"/>
      <w:marLeft w:val="0"/>
      <w:marRight w:val="0"/>
      <w:marTop w:val="0"/>
      <w:marBottom w:val="0"/>
      <w:divBdr>
        <w:top w:val="none" w:sz="0" w:space="0" w:color="auto"/>
        <w:left w:val="none" w:sz="0" w:space="0" w:color="auto"/>
        <w:bottom w:val="none" w:sz="0" w:space="0" w:color="auto"/>
        <w:right w:val="none" w:sz="0" w:space="0" w:color="auto"/>
      </w:divBdr>
    </w:div>
    <w:div w:id="688718288">
      <w:bodyDiv w:val="1"/>
      <w:marLeft w:val="0"/>
      <w:marRight w:val="0"/>
      <w:marTop w:val="0"/>
      <w:marBottom w:val="0"/>
      <w:divBdr>
        <w:top w:val="none" w:sz="0" w:space="0" w:color="auto"/>
        <w:left w:val="none" w:sz="0" w:space="0" w:color="auto"/>
        <w:bottom w:val="none" w:sz="0" w:space="0" w:color="auto"/>
        <w:right w:val="none" w:sz="0" w:space="0" w:color="auto"/>
      </w:divBdr>
    </w:div>
    <w:div w:id="717778338">
      <w:bodyDiv w:val="1"/>
      <w:marLeft w:val="0"/>
      <w:marRight w:val="0"/>
      <w:marTop w:val="0"/>
      <w:marBottom w:val="0"/>
      <w:divBdr>
        <w:top w:val="none" w:sz="0" w:space="0" w:color="auto"/>
        <w:left w:val="none" w:sz="0" w:space="0" w:color="auto"/>
        <w:bottom w:val="none" w:sz="0" w:space="0" w:color="auto"/>
        <w:right w:val="none" w:sz="0" w:space="0" w:color="auto"/>
      </w:divBdr>
    </w:div>
    <w:div w:id="725642175">
      <w:bodyDiv w:val="1"/>
      <w:marLeft w:val="0"/>
      <w:marRight w:val="0"/>
      <w:marTop w:val="0"/>
      <w:marBottom w:val="0"/>
      <w:divBdr>
        <w:top w:val="none" w:sz="0" w:space="0" w:color="auto"/>
        <w:left w:val="none" w:sz="0" w:space="0" w:color="auto"/>
        <w:bottom w:val="none" w:sz="0" w:space="0" w:color="auto"/>
        <w:right w:val="none" w:sz="0" w:space="0" w:color="auto"/>
      </w:divBdr>
    </w:div>
    <w:div w:id="749353832">
      <w:bodyDiv w:val="1"/>
      <w:marLeft w:val="0"/>
      <w:marRight w:val="0"/>
      <w:marTop w:val="0"/>
      <w:marBottom w:val="0"/>
      <w:divBdr>
        <w:top w:val="none" w:sz="0" w:space="0" w:color="auto"/>
        <w:left w:val="none" w:sz="0" w:space="0" w:color="auto"/>
        <w:bottom w:val="none" w:sz="0" w:space="0" w:color="auto"/>
        <w:right w:val="none" w:sz="0" w:space="0" w:color="auto"/>
      </w:divBdr>
    </w:div>
    <w:div w:id="811212406">
      <w:bodyDiv w:val="1"/>
      <w:marLeft w:val="0"/>
      <w:marRight w:val="0"/>
      <w:marTop w:val="0"/>
      <w:marBottom w:val="0"/>
      <w:divBdr>
        <w:top w:val="none" w:sz="0" w:space="0" w:color="auto"/>
        <w:left w:val="none" w:sz="0" w:space="0" w:color="auto"/>
        <w:bottom w:val="none" w:sz="0" w:space="0" w:color="auto"/>
        <w:right w:val="none" w:sz="0" w:space="0" w:color="auto"/>
      </w:divBdr>
    </w:div>
    <w:div w:id="912861840">
      <w:bodyDiv w:val="1"/>
      <w:marLeft w:val="0"/>
      <w:marRight w:val="0"/>
      <w:marTop w:val="0"/>
      <w:marBottom w:val="0"/>
      <w:divBdr>
        <w:top w:val="none" w:sz="0" w:space="0" w:color="auto"/>
        <w:left w:val="none" w:sz="0" w:space="0" w:color="auto"/>
        <w:bottom w:val="none" w:sz="0" w:space="0" w:color="auto"/>
        <w:right w:val="none" w:sz="0" w:space="0" w:color="auto"/>
      </w:divBdr>
    </w:div>
    <w:div w:id="994340009">
      <w:bodyDiv w:val="1"/>
      <w:marLeft w:val="0"/>
      <w:marRight w:val="0"/>
      <w:marTop w:val="0"/>
      <w:marBottom w:val="0"/>
      <w:divBdr>
        <w:top w:val="none" w:sz="0" w:space="0" w:color="auto"/>
        <w:left w:val="none" w:sz="0" w:space="0" w:color="auto"/>
        <w:bottom w:val="none" w:sz="0" w:space="0" w:color="auto"/>
        <w:right w:val="none" w:sz="0" w:space="0" w:color="auto"/>
      </w:divBdr>
    </w:div>
    <w:div w:id="1082869535">
      <w:bodyDiv w:val="1"/>
      <w:marLeft w:val="0"/>
      <w:marRight w:val="0"/>
      <w:marTop w:val="0"/>
      <w:marBottom w:val="0"/>
      <w:divBdr>
        <w:top w:val="none" w:sz="0" w:space="0" w:color="auto"/>
        <w:left w:val="none" w:sz="0" w:space="0" w:color="auto"/>
        <w:bottom w:val="none" w:sz="0" w:space="0" w:color="auto"/>
        <w:right w:val="none" w:sz="0" w:space="0" w:color="auto"/>
      </w:divBdr>
    </w:div>
    <w:div w:id="1201865513">
      <w:bodyDiv w:val="1"/>
      <w:marLeft w:val="0"/>
      <w:marRight w:val="0"/>
      <w:marTop w:val="0"/>
      <w:marBottom w:val="0"/>
      <w:divBdr>
        <w:top w:val="none" w:sz="0" w:space="0" w:color="auto"/>
        <w:left w:val="none" w:sz="0" w:space="0" w:color="auto"/>
        <w:bottom w:val="none" w:sz="0" w:space="0" w:color="auto"/>
        <w:right w:val="none" w:sz="0" w:space="0" w:color="auto"/>
      </w:divBdr>
    </w:div>
    <w:div w:id="1332026285">
      <w:bodyDiv w:val="1"/>
      <w:marLeft w:val="0"/>
      <w:marRight w:val="0"/>
      <w:marTop w:val="0"/>
      <w:marBottom w:val="0"/>
      <w:divBdr>
        <w:top w:val="none" w:sz="0" w:space="0" w:color="auto"/>
        <w:left w:val="none" w:sz="0" w:space="0" w:color="auto"/>
        <w:bottom w:val="none" w:sz="0" w:space="0" w:color="auto"/>
        <w:right w:val="none" w:sz="0" w:space="0" w:color="auto"/>
      </w:divBdr>
    </w:div>
    <w:div w:id="1334145974">
      <w:bodyDiv w:val="1"/>
      <w:marLeft w:val="0"/>
      <w:marRight w:val="0"/>
      <w:marTop w:val="0"/>
      <w:marBottom w:val="0"/>
      <w:divBdr>
        <w:top w:val="none" w:sz="0" w:space="0" w:color="auto"/>
        <w:left w:val="none" w:sz="0" w:space="0" w:color="auto"/>
        <w:bottom w:val="none" w:sz="0" w:space="0" w:color="auto"/>
        <w:right w:val="none" w:sz="0" w:space="0" w:color="auto"/>
      </w:divBdr>
    </w:div>
    <w:div w:id="1350449104">
      <w:bodyDiv w:val="1"/>
      <w:marLeft w:val="0"/>
      <w:marRight w:val="0"/>
      <w:marTop w:val="0"/>
      <w:marBottom w:val="0"/>
      <w:divBdr>
        <w:top w:val="none" w:sz="0" w:space="0" w:color="auto"/>
        <w:left w:val="none" w:sz="0" w:space="0" w:color="auto"/>
        <w:bottom w:val="none" w:sz="0" w:space="0" w:color="auto"/>
        <w:right w:val="none" w:sz="0" w:space="0" w:color="auto"/>
      </w:divBdr>
    </w:div>
    <w:div w:id="1357074255">
      <w:bodyDiv w:val="1"/>
      <w:marLeft w:val="0"/>
      <w:marRight w:val="0"/>
      <w:marTop w:val="0"/>
      <w:marBottom w:val="0"/>
      <w:divBdr>
        <w:top w:val="none" w:sz="0" w:space="0" w:color="auto"/>
        <w:left w:val="none" w:sz="0" w:space="0" w:color="auto"/>
        <w:bottom w:val="none" w:sz="0" w:space="0" w:color="auto"/>
        <w:right w:val="none" w:sz="0" w:space="0" w:color="auto"/>
      </w:divBdr>
    </w:div>
    <w:div w:id="1375084915">
      <w:bodyDiv w:val="1"/>
      <w:marLeft w:val="0"/>
      <w:marRight w:val="0"/>
      <w:marTop w:val="0"/>
      <w:marBottom w:val="0"/>
      <w:divBdr>
        <w:top w:val="none" w:sz="0" w:space="0" w:color="auto"/>
        <w:left w:val="none" w:sz="0" w:space="0" w:color="auto"/>
        <w:bottom w:val="none" w:sz="0" w:space="0" w:color="auto"/>
        <w:right w:val="none" w:sz="0" w:space="0" w:color="auto"/>
      </w:divBdr>
    </w:div>
    <w:div w:id="1413241710">
      <w:bodyDiv w:val="1"/>
      <w:marLeft w:val="0"/>
      <w:marRight w:val="0"/>
      <w:marTop w:val="0"/>
      <w:marBottom w:val="0"/>
      <w:divBdr>
        <w:top w:val="none" w:sz="0" w:space="0" w:color="auto"/>
        <w:left w:val="none" w:sz="0" w:space="0" w:color="auto"/>
        <w:bottom w:val="none" w:sz="0" w:space="0" w:color="auto"/>
        <w:right w:val="none" w:sz="0" w:space="0" w:color="auto"/>
      </w:divBdr>
      <w:divsChild>
        <w:div w:id="1314335162">
          <w:marLeft w:val="0"/>
          <w:marRight w:val="0"/>
          <w:marTop w:val="0"/>
          <w:marBottom w:val="0"/>
          <w:divBdr>
            <w:top w:val="none" w:sz="0" w:space="0" w:color="auto"/>
            <w:left w:val="none" w:sz="0" w:space="0" w:color="auto"/>
            <w:bottom w:val="none" w:sz="0" w:space="0" w:color="auto"/>
            <w:right w:val="none" w:sz="0" w:space="0" w:color="auto"/>
          </w:divBdr>
        </w:div>
      </w:divsChild>
    </w:div>
    <w:div w:id="1425498296">
      <w:bodyDiv w:val="1"/>
      <w:marLeft w:val="0"/>
      <w:marRight w:val="0"/>
      <w:marTop w:val="0"/>
      <w:marBottom w:val="0"/>
      <w:divBdr>
        <w:top w:val="none" w:sz="0" w:space="0" w:color="auto"/>
        <w:left w:val="none" w:sz="0" w:space="0" w:color="auto"/>
        <w:bottom w:val="none" w:sz="0" w:space="0" w:color="auto"/>
        <w:right w:val="none" w:sz="0" w:space="0" w:color="auto"/>
      </w:divBdr>
    </w:div>
    <w:div w:id="1461656009">
      <w:bodyDiv w:val="1"/>
      <w:marLeft w:val="0"/>
      <w:marRight w:val="0"/>
      <w:marTop w:val="0"/>
      <w:marBottom w:val="0"/>
      <w:divBdr>
        <w:top w:val="none" w:sz="0" w:space="0" w:color="auto"/>
        <w:left w:val="none" w:sz="0" w:space="0" w:color="auto"/>
        <w:bottom w:val="none" w:sz="0" w:space="0" w:color="auto"/>
        <w:right w:val="none" w:sz="0" w:space="0" w:color="auto"/>
      </w:divBdr>
    </w:div>
    <w:div w:id="1497069810">
      <w:bodyDiv w:val="1"/>
      <w:marLeft w:val="0"/>
      <w:marRight w:val="0"/>
      <w:marTop w:val="0"/>
      <w:marBottom w:val="0"/>
      <w:divBdr>
        <w:top w:val="none" w:sz="0" w:space="0" w:color="auto"/>
        <w:left w:val="none" w:sz="0" w:space="0" w:color="auto"/>
        <w:bottom w:val="none" w:sz="0" w:space="0" w:color="auto"/>
        <w:right w:val="none" w:sz="0" w:space="0" w:color="auto"/>
      </w:divBdr>
    </w:div>
    <w:div w:id="1519197427">
      <w:bodyDiv w:val="1"/>
      <w:marLeft w:val="0"/>
      <w:marRight w:val="0"/>
      <w:marTop w:val="0"/>
      <w:marBottom w:val="0"/>
      <w:divBdr>
        <w:top w:val="none" w:sz="0" w:space="0" w:color="auto"/>
        <w:left w:val="none" w:sz="0" w:space="0" w:color="auto"/>
        <w:bottom w:val="none" w:sz="0" w:space="0" w:color="auto"/>
        <w:right w:val="none" w:sz="0" w:space="0" w:color="auto"/>
      </w:divBdr>
    </w:div>
    <w:div w:id="1524129493">
      <w:bodyDiv w:val="1"/>
      <w:marLeft w:val="0"/>
      <w:marRight w:val="0"/>
      <w:marTop w:val="0"/>
      <w:marBottom w:val="0"/>
      <w:divBdr>
        <w:top w:val="none" w:sz="0" w:space="0" w:color="auto"/>
        <w:left w:val="none" w:sz="0" w:space="0" w:color="auto"/>
        <w:bottom w:val="none" w:sz="0" w:space="0" w:color="auto"/>
        <w:right w:val="none" w:sz="0" w:space="0" w:color="auto"/>
      </w:divBdr>
    </w:div>
    <w:div w:id="1542353054">
      <w:bodyDiv w:val="1"/>
      <w:marLeft w:val="0"/>
      <w:marRight w:val="0"/>
      <w:marTop w:val="0"/>
      <w:marBottom w:val="0"/>
      <w:divBdr>
        <w:top w:val="none" w:sz="0" w:space="0" w:color="auto"/>
        <w:left w:val="none" w:sz="0" w:space="0" w:color="auto"/>
        <w:bottom w:val="none" w:sz="0" w:space="0" w:color="auto"/>
        <w:right w:val="none" w:sz="0" w:space="0" w:color="auto"/>
      </w:divBdr>
    </w:div>
    <w:div w:id="1548955576">
      <w:bodyDiv w:val="1"/>
      <w:marLeft w:val="0"/>
      <w:marRight w:val="0"/>
      <w:marTop w:val="0"/>
      <w:marBottom w:val="0"/>
      <w:divBdr>
        <w:top w:val="none" w:sz="0" w:space="0" w:color="auto"/>
        <w:left w:val="none" w:sz="0" w:space="0" w:color="auto"/>
        <w:bottom w:val="none" w:sz="0" w:space="0" w:color="auto"/>
        <w:right w:val="none" w:sz="0" w:space="0" w:color="auto"/>
      </w:divBdr>
    </w:div>
    <w:div w:id="1605839454">
      <w:bodyDiv w:val="1"/>
      <w:marLeft w:val="0"/>
      <w:marRight w:val="0"/>
      <w:marTop w:val="0"/>
      <w:marBottom w:val="0"/>
      <w:divBdr>
        <w:top w:val="none" w:sz="0" w:space="0" w:color="auto"/>
        <w:left w:val="none" w:sz="0" w:space="0" w:color="auto"/>
        <w:bottom w:val="none" w:sz="0" w:space="0" w:color="auto"/>
        <w:right w:val="none" w:sz="0" w:space="0" w:color="auto"/>
      </w:divBdr>
    </w:div>
    <w:div w:id="1608149117">
      <w:bodyDiv w:val="1"/>
      <w:marLeft w:val="0"/>
      <w:marRight w:val="0"/>
      <w:marTop w:val="0"/>
      <w:marBottom w:val="0"/>
      <w:divBdr>
        <w:top w:val="none" w:sz="0" w:space="0" w:color="auto"/>
        <w:left w:val="none" w:sz="0" w:space="0" w:color="auto"/>
        <w:bottom w:val="none" w:sz="0" w:space="0" w:color="auto"/>
        <w:right w:val="none" w:sz="0" w:space="0" w:color="auto"/>
      </w:divBdr>
    </w:div>
    <w:div w:id="1619488655">
      <w:bodyDiv w:val="1"/>
      <w:marLeft w:val="0"/>
      <w:marRight w:val="0"/>
      <w:marTop w:val="0"/>
      <w:marBottom w:val="0"/>
      <w:divBdr>
        <w:top w:val="none" w:sz="0" w:space="0" w:color="auto"/>
        <w:left w:val="none" w:sz="0" w:space="0" w:color="auto"/>
        <w:bottom w:val="none" w:sz="0" w:space="0" w:color="auto"/>
        <w:right w:val="none" w:sz="0" w:space="0" w:color="auto"/>
      </w:divBdr>
    </w:div>
    <w:div w:id="1671904945">
      <w:bodyDiv w:val="1"/>
      <w:marLeft w:val="0"/>
      <w:marRight w:val="0"/>
      <w:marTop w:val="0"/>
      <w:marBottom w:val="0"/>
      <w:divBdr>
        <w:top w:val="none" w:sz="0" w:space="0" w:color="auto"/>
        <w:left w:val="none" w:sz="0" w:space="0" w:color="auto"/>
        <w:bottom w:val="none" w:sz="0" w:space="0" w:color="auto"/>
        <w:right w:val="none" w:sz="0" w:space="0" w:color="auto"/>
      </w:divBdr>
    </w:div>
    <w:div w:id="1693191723">
      <w:bodyDiv w:val="1"/>
      <w:marLeft w:val="0"/>
      <w:marRight w:val="0"/>
      <w:marTop w:val="0"/>
      <w:marBottom w:val="0"/>
      <w:divBdr>
        <w:top w:val="none" w:sz="0" w:space="0" w:color="auto"/>
        <w:left w:val="none" w:sz="0" w:space="0" w:color="auto"/>
        <w:bottom w:val="none" w:sz="0" w:space="0" w:color="auto"/>
        <w:right w:val="none" w:sz="0" w:space="0" w:color="auto"/>
      </w:divBdr>
    </w:div>
    <w:div w:id="1725903773">
      <w:bodyDiv w:val="1"/>
      <w:marLeft w:val="0"/>
      <w:marRight w:val="0"/>
      <w:marTop w:val="0"/>
      <w:marBottom w:val="0"/>
      <w:divBdr>
        <w:top w:val="none" w:sz="0" w:space="0" w:color="auto"/>
        <w:left w:val="none" w:sz="0" w:space="0" w:color="auto"/>
        <w:bottom w:val="none" w:sz="0" w:space="0" w:color="auto"/>
        <w:right w:val="none" w:sz="0" w:space="0" w:color="auto"/>
      </w:divBdr>
    </w:div>
    <w:div w:id="1733507818">
      <w:bodyDiv w:val="1"/>
      <w:marLeft w:val="0"/>
      <w:marRight w:val="0"/>
      <w:marTop w:val="0"/>
      <w:marBottom w:val="0"/>
      <w:divBdr>
        <w:top w:val="none" w:sz="0" w:space="0" w:color="auto"/>
        <w:left w:val="none" w:sz="0" w:space="0" w:color="auto"/>
        <w:bottom w:val="none" w:sz="0" w:space="0" w:color="auto"/>
        <w:right w:val="none" w:sz="0" w:space="0" w:color="auto"/>
      </w:divBdr>
    </w:div>
    <w:div w:id="1749691186">
      <w:bodyDiv w:val="1"/>
      <w:marLeft w:val="0"/>
      <w:marRight w:val="0"/>
      <w:marTop w:val="0"/>
      <w:marBottom w:val="0"/>
      <w:divBdr>
        <w:top w:val="none" w:sz="0" w:space="0" w:color="auto"/>
        <w:left w:val="none" w:sz="0" w:space="0" w:color="auto"/>
        <w:bottom w:val="none" w:sz="0" w:space="0" w:color="auto"/>
        <w:right w:val="none" w:sz="0" w:space="0" w:color="auto"/>
      </w:divBdr>
    </w:div>
    <w:div w:id="2067099363">
      <w:bodyDiv w:val="1"/>
      <w:marLeft w:val="0"/>
      <w:marRight w:val="0"/>
      <w:marTop w:val="0"/>
      <w:marBottom w:val="0"/>
      <w:divBdr>
        <w:top w:val="none" w:sz="0" w:space="0" w:color="auto"/>
        <w:left w:val="none" w:sz="0" w:space="0" w:color="auto"/>
        <w:bottom w:val="none" w:sz="0" w:space="0" w:color="auto"/>
        <w:right w:val="none" w:sz="0" w:space="0" w:color="auto"/>
      </w:divBdr>
    </w:div>
    <w:div w:id="2077242220">
      <w:bodyDiv w:val="1"/>
      <w:marLeft w:val="0"/>
      <w:marRight w:val="0"/>
      <w:marTop w:val="0"/>
      <w:marBottom w:val="0"/>
      <w:divBdr>
        <w:top w:val="none" w:sz="0" w:space="0" w:color="auto"/>
        <w:left w:val="none" w:sz="0" w:space="0" w:color="auto"/>
        <w:bottom w:val="none" w:sz="0" w:space="0" w:color="auto"/>
        <w:right w:val="none" w:sz="0" w:space="0" w:color="auto"/>
      </w:divBdr>
    </w:div>
    <w:div w:id="2089879537">
      <w:bodyDiv w:val="1"/>
      <w:marLeft w:val="0"/>
      <w:marRight w:val="0"/>
      <w:marTop w:val="0"/>
      <w:marBottom w:val="0"/>
      <w:divBdr>
        <w:top w:val="none" w:sz="0" w:space="0" w:color="auto"/>
        <w:left w:val="none" w:sz="0" w:space="0" w:color="auto"/>
        <w:bottom w:val="none" w:sz="0" w:space="0" w:color="auto"/>
        <w:right w:val="none" w:sz="0" w:space="0" w:color="auto"/>
      </w:divBdr>
    </w:div>
    <w:div w:id="2095784032">
      <w:bodyDiv w:val="1"/>
      <w:marLeft w:val="0"/>
      <w:marRight w:val="0"/>
      <w:marTop w:val="0"/>
      <w:marBottom w:val="0"/>
      <w:divBdr>
        <w:top w:val="none" w:sz="0" w:space="0" w:color="auto"/>
        <w:left w:val="none" w:sz="0" w:space="0" w:color="auto"/>
        <w:bottom w:val="none" w:sz="0" w:space="0" w:color="auto"/>
        <w:right w:val="none" w:sz="0" w:space="0" w:color="auto"/>
      </w:divBdr>
    </w:div>
    <w:div w:id="2126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ichiro-hokkaido.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0548-2F1E-410B-9DC8-68969A6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398</Words>
  <Characters>2271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２０１１年２月１５日</vt:lpstr>
      <vt:lpstr>２０１１年２月１５日</vt:lpstr>
    </vt:vector>
  </TitlesOfParts>
  <Company>自治労</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２０１１年２月１５日</dc:title>
  <dc:creator>Administrator</dc:creator>
  <cp:lastModifiedBy>鈴木 栄人</cp:lastModifiedBy>
  <cp:revision>42</cp:revision>
  <cp:lastPrinted>2023-08-07T07:51:00Z</cp:lastPrinted>
  <dcterms:created xsi:type="dcterms:W3CDTF">2019-07-31T02:11:00Z</dcterms:created>
  <dcterms:modified xsi:type="dcterms:W3CDTF">2023-08-07T08:04:00Z</dcterms:modified>
</cp:coreProperties>
</file>